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21016" w14:textId="77777777" w:rsidR="00493DDC" w:rsidRDefault="00493DDC" w:rsidP="004127C2">
      <w:pPr>
        <w:pStyle w:val="NoSpacing"/>
        <w:jc w:val="center"/>
        <w:rPr>
          <w:rFonts w:ascii="Bookman Old Style" w:hAnsi="Bookman Old Style"/>
          <w:noProof/>
          <w:sz w:val="24"/>
          <w:szCs w:val="24"/>
        </w:rPr>
      </w:pPr>
      <w:bookmarkStart w:id="0" w:name="_GoBack"/>
      <w:bookmarkEnd w:id="0"/>
    </w:p>
    <w:p w14:paraId="398FF3A9" w14:textId="77777777" w:rsidR="00223B68" w:rsidRDefault="00493DDC" w:rsidP="004127C2">
      <w:pPr>
        <w:pStyle w:val="NoSpacing"/>
        <w:jc w:val="center"/>
        <w:rPr>
          <w:rFonts w:ascii="Bookman Old Style" w:hAnsi="Bookman Old Style"/>
          <w:sz w:val="24"/>
          <w:szCs w:val="24"/>
        </w:rPr>
      </w:pPr>
      <w:r>
        <w:rPr>
          <w:rFonts w:ascii="Bookman Old Style" w:hAnsi="Bookman Old Style"/>
          <w:b/>
          <w:i/>
          <w:noProof/>
          <w:sz w:val="24"/>
          <w:szCs w:val="24"/>
        </w:rPr>
        <w:t>Village of Millington</w:t>
      </w:r>
      <w:r w:rsidR="00223B68" w:rsidRPr="00223B68">
        <w:rPr>
          <w:rFonts w:ascii="Bookman Old Style" w:hAnsi="Bookman Old Style"/>
          <w:sz w:val="24"/>
          <w:szCs w:val="24"/>
        </w:rPr>
        <w:t xml:space="preserve">                       </w:t>
      </w:r>
    </w:p>
    <w:p w14:paraId="628361CD" w14:textId="77777777" w:rsidR="00223B68" w:rsidRDefault="00223B68" w:rsidP="004127C2">
      <w:pPr>
        <w:pStyle w:val="NoSpacing"/>
        <w:jc w:val="center"/>
        <w:rPr>
          <w:rFonts w:ascii="Bookman Old Style" w:hAnsi="Bookman Old Style"/>
          <w:b/>
          <w:i/>
          <w:sz w:val="24"/>
          <w:szCs w:val="24"/>
        </w:rPr>
      </w:pPr>
      <w:r>
        <w:rPr>
          <w:rFonts w:ascii="Bookman Old Style" w:hAnsi="Bookman Old Style"/>
          <w:b/>
          <w:i/>
          <w:sz w:val="24"/>
          <w:szCs w:val="24"/>
        </w:rPr>
        <w:t>Internal Review Process</w:t>
      </w:r>
    </w:p>
    <w:p w14:paraId="654BD348" w14:textId="77777777" w:rsidR="00770A47" w:rsidRDefault="00770A47" w:rsidP="00770A47">
      <w:pPr>
        <w:pStyle w:val="NoSpacing"/>
        <w:rPr>
          <w:rFonts w:ascii="Bookman Old Style" w:hAnsi="Bookman Old Style"/>
          <w:b/>
          <w:i/>
          <w:sz w:val="24"/>
          <w:szCs w:val="24"/>
        </w:rPr>
      </w:pPr>
    </w:p>
    <w:p w14:paraId="28F55AE2" w14:textId="77777777" w:rsidR="00223B68" w:rsidRDefault="00223B68" w:rsidP="00770A47">
      <w:pPr>
        <w:pStyle w:val="NoSpacing"/>
        <w:rPr>
          <w:rFonts w:ascii="Bookman Old Style" w:hAnsi="Bookman Old Style"/>
          <w:b/>
          <w:i/>
          <w:sz w:val="24"/>
          <w:szCs w:val="24"/>
        </w:rPr>
      </w:pPr>
      <w:r w:rsidRPr="00A83E52">
        <w:rPr>
          <w:rFonts w:ascii="Bookman Old Style" w:hAnsi="Bookman Old Style"/>
          <w:b/>
          <w:i/>
          <w:color w:val="31849B" w:themeColor="accent5" w:themeShade="BF"/>
          <w:sz w:val="28"/>
          <w:szCs w:val="28"/>
        </w:rPr>
        <w:t>Zoning Permits</w:t>
      </w:r>
      <w:r w:rsidR="00770A47" w:rsidRPr="00A83E52">
        <w:rPr>
          <w:rFonts w:ascii="Bookman Old Style" w:hAnsi="Bookman Old Style"/>
          <w:b/>
          <w:i/>
          <w:color w:val="31849B" w:themeColor="accent5" w:themeShade="BF"/>
          <w:sz w:val="24"/>
          <w:szCs w:val="24"/>
        </w:rPr>
        <w:t xml:space="preserve"> </w:t>
      </w:r>
      <w:r w:rsidR="00770A47">
        <w:rPr>
          <w:rFonts w:ascii="Bookman Old Style" w:hAnsi="Bookman Old Style"/>
          <w:b/>
          <w:i/>
          <w:sz w:val="24"/>
          <w:szCs w:val="24"/>
        </w:rPr>
        <w:t>(includes zoning for any construction or building relocation that does not require site plan approval)</w:t>
      </w:r>
    </w:p>
    <w:p w14:paraId="67AC4EE4" w14:textId="77777777" w:rsidR="00770A47" w:rsidRDefault="00770A47" w:rsidP="00770A47">
      <w:pPr>
        <w:pStyle w:val="NoSpacing"/>
        <w:rPr>
          <w:rFonts w:ascii="Bookman Old Style" w:hAnsi="Bookman Old Style"/>
          <w:b/>
          <w:i/>
          <w:sz w:val="24"/>
          <w:szCs w:val="24"/>
        </w:rPr>
      </w:pPr>
    </w:p>
    <w:p w14:paraId="585B62E8" w14:textId="77777777" w:rsidR="004127C2" w:rsidRDefault="004127C2" w:rsidP="00223B68">
      <w:pPr>
        <w:pStyle w:val="NoSpacing"/>
        <w:numPr>
          <w:ilvl w:val="0"/>
          <w:numId w:val="5"/>
        </w:numPr>
        <w:rPr>
          <w:rFonts w:ascii="Bookman Old Style" w:hAnsi="Bookman Old Style"/>
          <w:sz w:val="24"/>
          <w:szCs w:val="24"/>
        </w:rPr>
      </w:pPr>
      <w:r w:rsidRPr="004127C2">
        <w:rPr>
          <w:rFonts w:ascii="Bookman Old Style" w:hAnsi="Bookman Old Style"/>
          <w:b/>
          <w:sz w:val="24"/>
          <w:szCs w:val="24"/>
        </w:rPr>
        <w:t>Have customer fill out appropriate permit</w:t>
      </w:r>
      <w:r>
        <w:rPr>
          <w:rFonts w:ascii="Bookman Old Style" w:hAnsi="Bookman Old Style"/>
          <w:sz w:val="24"/>
          <w:szCs w:val="24"/>
        </w:rPr>
        <w:t xml:space="preserve"> </w:t>
      </w:r>
    </w:p>
    <w:p w14:paraId="44EE5591" w14:textId="77777777" w:rsidR="004127C2" w:rsidRDefault="004127C2" w:rsidP="00223B68">
      <w:pPr>
        <w:pStyle w:val="NoSpacing"/>
        <w:numPr>
          <w:ilvl w:val="0"/>
          <w:numId w:val="2"/>
        </w:numPr>
        <w:rPr>
          <w:rFonts w:ascii="Bookman Old Style" w:hAnsi="Bookman Old Style"/>
          <w:sz w:val="24"/>
          <w:szCs w:val="24"/>
        </w:rPr>
      </w:pPr>
      <w:r>
        <w:rPr>
          <w:rFonts w:ascii="Bookman Old Style" w:hAnsi="Bookman Old Style"/>
          <w:sz w:val="24"/>
          <w:szCs w:val="24"/>
        </w:rPr>
        <w:t>get an email if possible</w:t>
      </w:r>
    </w:p>
    <w:p w14:paraId="06557C1D" w14:textId="77777777" w:rsidR="004127C2" w:rsidRDefault="004127C2" w:rsidP="00223B68">
      <w:pPr>
        <w:pStyle w:val="NoSpacing"/>
        <w:numPr>
          <w:ilvl w:val="0"/>
          <w:numId w:val="3"/>
        </w:numPr>
        <w:rPr>
          <w:rFonts w:ascii="Bookman Old Style" w:hAnsi="Bookman Old Style"/>
          <w:sz w:val="24"/>
          <w:szCs w:val="24"/>
        </w:rPr>
      </w:pPr>
      <w:r>
        <w:rPr>
          <w:rFonts w:ascii="Bookman Old Style" w:hAnsi="Bookman Old Style"/>
          <w:sz w:val="24"/>
          <w:szCs w:val="24"/>
        </w:rPr>
        <w:t>get a site plan if required (fences, buildings, anything that will add to the existing building that may come out to property line or sidewalk)</w:t>
      </w:r>
    </w:p>
    <w:p w14:paraId="18870F3F" w14:textId="77777777" w:rsidR="00E03DC4" w:rsidRDefault="00E03DC4" w:rsidP="00223B68">
      <w:pPr>
        <w:pStyle w:val="NoSpacing"/>
        <w:numPr>
          <w:ilvl w:val="0"/>
          <w:numId w:val="3"/>
        </w:numPr>
        <w:rPr>
          <w:rFonts w:ascii="Bookman Old Style" w:hAnsi="Bookman Old Style"/>
          <w:sz w:val="24"/>
          <w:szCs w:val="24"/>
        </w:rPr>
      </w:pPr>
      <w:r>
        <w:rPr>
          <w:rFonts w:ascii="Bookman Old Style" w:hAnsi="Bookman Old Style"/>
          <w:sz w:val="24"/>
          <w:szCs w:val="24"/>
        </w:rPr>
        <w:t>look up parcel number if necessary</w:t>
      </w:r>
    </w:p>
    <w:p w14:paraId="1060ABE5" w14:textId="77777777" w:rsidR="00223B68" w:rsidRDefault="00223B68" w:rsidP="00223B68">
      <w:pPr>
        <w:pStyle w:val="NoSpacing"/>
        <w:rPr>
          <w:rFonts w:ascii="Bookman Old Style" w:hAnsi="Bookman Old Style"/>
          <w:sz w:val="24"/>
          <w:szCs w:val="24"/>
        </w:rPr>
      </w:pPr>
      <w:r>
        <w:rPr>
          <w:rFonts w:ascii="Bookman Old Style" w:hAnsi="Bookman Old Style"/>
          <w:sz w:val="24"/>
          <w:szCs w:val="24"/>
        </w:rPr>
        <w:t xml:space="preserve">    Were all of the application materials included?</w:t>
      </w:r>
    </w:p>
    <w:p w14:paraId="67AF3905" w14:textId="77777777" w:rsidR="00223B68" w:rsidRDefault="00223B68" w:rsidP="00223B68">
      <w:pPr>
        <w:pStyle w:val="NoSpacing"/>
        <w:numPr>
          <w:ilvl w:val="0"/>
          <w:numId w:val="4"/>
        </w:numPr>
        <w:rPr>
          <w:rFonts w:ascii="Bookman Old Style" w:hAnsi="Bookman Old Style"/>
          <w:sz w:val="24"/>
          <w:szCs w:val="24"/>
        </w:rPr>
      </w:pPr>
      <w:r>
        <w:rPr>
          <w:rFonts w:ascii="Bookman Old Style" w:hAnsi="Bookman Old Style"/>
          <w:sz w:val="24"/>
          <w:szCs w:val="24"/>
        </w:rPr>
        <w:t>If no, notify the applicant of the application deficiencies and hold any further action until all the materials are received.</w:t>
      </w:r>
    </w:p>
    <w:p w14:paraId="482B63EF" w14:textId="77777777" w:rsidR="00223B68" w:rsidRDefault="00223B68" w:rsidP="00223B68">
      <w:pPr>
        <w:pStyle w:val="NoSpacing"/>
        <w:numPr>
          <w:ilvl w:val="0"/>
          <w:numId w:val="4"/>
        </w:numPr>
        <w:rPr>
          <w:rFonts w:ascii="Bookman Old Style" w:hAnsi="Bookman Old Style"/>
          <w:sz w:val="24"/>
          <w:szCs w:val="24"/>
        </w:rPr>
      </w:pPr>
      <w:r>
        <w:rPr>
          <w:rFonts w:ascii="Bookman Old Style" w:hAnsi="Bookman Old Style"/>
          <w:sz w:val="24"/>
          <w:szCs w:val="24"/>
        </w:rPr>
        <w:t>If yes, continue to Step 2.</w:t>
      </w:r>
    </w:p>
    <w:p w14:paraId="43A5AFFA" w14:textId="77777777" w:rsidR="00223B68" w:rsidRDefault="00223B68" w:rsidP="00223B68">
      <w:pPr>
        <w:pStyle w:val="NoSpacing"/>
        <w:ind w:left="1440"/>
        <w:rPr>
          <w:rFonts w:ascii="Bookman Old Style" w:hAnsi="Bookman Old Style"/>
          <w:sz w:val="24"/>
          <w:szCs w:val="24"/>
        </w:rPr>
      </w:pPr>
    </w:p>
    <w:p w14:paraId="465CCFBA" w14:textId="77777777" w:rsidR="004127C2" w:rsidRPr="00223B68" w:rsidRDefault="0033439B" w:rsidP="00223B68">
      <w:pPr>
        <w:pStyle w:val="NoSpacing"/>
        <w:numPr>
          <w:ilvl w:val="0"/>
          <w:numId w:val="5"/>
        </w:numPr>
        <w:rPr>
          <w:rFonts w:ascii="Bookman Old Style" w:hAnsi="Bookman Old Style"/>
          <w:b/>
          <w:sz w:val="24"/>
          <w:szCs w:val="24"/>
        </w:rPr>
      </w:pPr>
      <w:r>
        <w:rPr>
          <w:rFonts w:ascii="Bookman Old Style" w:hAnsi="Bookman Old Style"/>
          <w:b/>
          <w:sz w:val="24"/>
          <w:szCs w:val="24"/>
        </w:rPr>
        <w:t>Processing the Application Fee</w:t>
      </w:r>
      <w:r w:rsidR="00223B68">
        <w:rPr>
          <w:rFonts w:ascii="Bookman Old Style" w:hAnsi="Bookman Old Style"/>
          <w:sz w:val="24"/>
          <w:szCs w:val="24"/>
        </w:rPr>
        <w:t xml:space="preserve"> </w:t>
      </w:r>
    </w:p>
    <w:p w14:paraId="7199FE77"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 xml:space="preserve">Office Staff Only:  Go into Cash Receipting </w:t>
      </w:r>
      <w:r w:rsidR="006A42BA">
        <w:rPr>
          <w:rFonts w:ascii="Bookman Old Style" w:hAnsi="Bookman Old Style"/>
          <w:sz w:val="24"/>
          <w:szCs w:val="24"/>
        </w:rPr>
        <w:t xml:space="preserve">in BS&amp;A </w:t>
      </w:r>
      <w:r>
        <w:rPr>
          <w:rFonts w:ascii="Bookman Old Style" w:hAnsi="Bookman Old Style"/>
          <w:sz w:val="24"/>
          <w:szCs w:val="24"/>
        </w:rPr>
        <w:t xml:space="preserve">– </w:t>
      </w:r>
    </w:p>
    <w:p w14:paraId="3BC40AA6"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Received of:  Applicant name</w:t>
      </w:r>
    </w:p>
    <w:p w14:paraId="6AD9600A"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Description:  Type of Zoning Permit, address</w:t>
      </w:r>
    </w:p>
    <w:p w14:paraId="30464264"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 xml:space="preserve">CR Code:  ZF </w:t>
      </w:r>
    </w:p>
    <w:p w14:paraId="126DB964"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Enter Amount, see Fee Schedule</w:t>
      </w:r>
    </w:p>
    <w:p w14:paraId="166DFA9C" w14:textId="77777777" w:rsidR="00223B68" w:rsidRDefault="00223B68" w:rsidP="00223B68">
      <w:pPr>
        <w:pStyle w:val="NoSpacing"/>
        <w:ind w:left="720"/>
        <w:rPr>
          <w:rFonts w:ascii="Bookman Old Style" w:hAnsi="Bookman Old Style"/>
          <w:sz w:val="24"/>
          <w:szCs w:val="24"/>
        </w:rPr>
      </w:pPr>
      <w:r>
        <w:rPr>
          <w:rFonts w:ascii="Bookman Old Style" w:hAnsi="Bookman Old Style"/>
          <w:sz w:val="24"/>
          <w:szCs w:val="24"/>
        </w:rPr>
        <w:t>Print 2 receipts, give one to applicant and put other in receipt box by register.</w:t>
      </w:r>
    </w:p>
    <w:p w14:paraId="1433FEE0" w14:textId="77777777" w:rsidR="00A00D38" w:rsidRDefault="00A00D38" w:rsidP="00223B68">
      <w:pPr>
        <w:pStyle w:val="NoSpacing"/>
        <w:ind w:left="720"/>
        <w:rPr>
          <w:rFonts w:ascii="Bookman Old Style" w:hAnsi="Bookman Old Style"/>
          <w:sz w:val="24"/>
          <w:szCs w:val="24"/>
        </w:rPr>
      </w:pPr>
      <w:r>
        <w:rPr>
          <w:rFonts w:ascii="Bookman Old Style" w:hAnsi="Bookman Old Style"/>
          <w:sz w:val="24"/>
          <w:szCs w:val="24"/>
        </w:rPr>
        <w:t>Stamp the permit form PAID.</w:t>
      </w:r>
    </w:p>
    <w:p w14:paraId="29C5A6CD" w14:textId="77777777" w:rsidR="0033439B" w:rsidRDefault="0033439B" w:rsidP="00223B68">
      <w:pPr>
        <w:pStyle w:val="NoSpacing"/>
        <w:ind w:left="720"/>
        <w:rPr>
          <w:rFonts w:ascii="Bookman Old Style" w:hAnsi="Bookman Old Style"/>
          <w:sz w:val="24"/>
          <w:szCs w:val="24"/>
        </w:rPr>
      </w:pPr>
    </w:p>
    <w:p w14:paraId="1E9CCEA2" w14:textId="77777777" w:rsidR="0033439B" w:rsidRPr="0033439B" w:rsidRDefault="0033439B" w:rsidP="0033439B">
      <w:pPr>
        <w:pStyle w:val="NoSpacing"/>
        <w:numPr>
          <w:ilvl w:val="0"/>
          <w:numId w:val="5"/>
        </w:numPr>
        <w:rPr>
          <w:rFonts w:ascii="Bookman Old Style" w:hAnsi="Bookman Old Style"/>
          <w:b/>
          <w:sz w:val="24"/>
          <w:szCs w:val="24"/>
        </w:rPr>
      </w:pPr>
      <w:r w:rsidRPr="0033439B">
        <w:rPr>
          <w:rFonts w:ascii="Bookman Old Style" w:hAnsi="Bookman Old Style"/>
          <w:b/>
          <w:sz w:val="24"/>
          <w:szCs w:val="24"/>
        </w:rPr>
        <w:t>Zoning book, fill out.</w:t>
      </w:r>
    </w:p>
    <w:p w14:paraId="00AFCD42" w14:textId="77777777" w:rsidR="0033439B" w:rsidRDefault="0033439B" w:rsidP="0033439B">
      <w:pPr>
        <w:pStyle w:val="NoSpacing"/>
        <w:numPr>
          <w:ilvl w:val="0"/>
          <w:numId w:val="10"/>
        </w:numPr>
        <w:rPr>
          <w:rFonts w:ascii="Bookman Old Style" w:hAnsi="Bookman Old Style"/>
          <w:sz w:val="24"/>
          <w:szCs w:val="24"/>
        </w:rPr>
      </w:pPr>
      <w:r>
        <w:rPr>
          <w:rFonts w:ascii="Bookman Old Style" w:hAnsi="Bookman Old Style"/>
          <w:sz w:val="24"/>
          <w:szCs w:val="24"/>
        </w:rPr>
        <w:t>Go into the Zoning 3-ring binder under the appropriate permit type, (i.e. zoning, fence, demo etc...)</w:t>
      </w:r>
    </w:p>
    <w:p w14:paraId="73621D7D" w14:textId="77777777" w:rsidR="0033439B" w:rsidRDefault="0033439B" w:rsidP="0033439B">
      <w:pPr>
        <w:pStyle w:val="NoSpacing"/>
        <w:numPr>
          <w:ilvl w:val="0"/>
          <w:numId w:val="10"/>
        </w:numPr>
        <w:rPr>
          <w:rFonts w:ascii="Bookman Old Style" w:hAnsi="Bookman Old Style"/>
          <w:sz w:val="24"/>
          <w:szCs w:val="24"/>
        </w:rPr>
      </w:pPr>
      <w:r>
        <w:rPr>
          <w:rFonts w:ascii="Bookman Old Style" w:hAnsi="Bookman Old Style"/>
          <w:sz w:val="24"/>
          <w:szCs w:val="24"/>
        </w:rPr>
        <w:t>Assign a number, always starts with the year-each permit type has its own set of numbers, located at the top of the log sheet, for example, zoning are all in 200’s (2019-200).</w:t>
      </w:r>
      <w:r w:rsidR="00A00D38">
        <w:rPr>
          <w:rFonts w:ascii="Bookman Old Style" w:hAnsi="Bookman Old Style"/>
          <w:sz w:val="24"/>
          <w:szCs w:val="24"/>
        </w:rPr>
        <w:t xml:space="preserve">  Enter this number in the top right corner of the permit.</w:t>
      </w:r>
    </w:p>
    <w:p w14:paraId="16122D50" w14:textId="77777777" w:rsidR="00A00D38" w:rsidRDefault="0033439B" w:rsidP="0033439B">
      <w:pPr>
        <w:pStyle w:val="NoSpacing"/>
        <w:numPr>
          <w:ilvl w:val="0"/>
          <w:numId w:val="10"/>
        </w:numPr>
        <w:rPr>
          <w:rFonts w:ascii="Bookman Old Style" w:hAnsi="Bookman Old Style"/>
          <w:sz w:val="24"/>
          <w:szCs w:val="24"/>
        </w:rPr>
      </w:pPr>
      <w:r>
        <w:rPr>
          <w:rFonts w:ascii="Bookman Old Style" w:hAnsi="Bookman Old Style"/>
          <w:sz w:val="24"/>
          <w:szCs w:val="24"/>
        </w:rPr>
        <w:t xml:space="preserve">On log sheet, enter </w:t>
      </w:r>
    </w:p>
    <w:p w14:paraId="52612077" w14:textId="77777777" w:rsidR="00A00D38" w:rsidRDefault="0033439B" w:rsidP="00A00D38">
      <w:pPr>
        <w:pStyle w:val="NoSpacing"/>
        <w:numPr>
          <w:ilvl w:val="0"/>
          <w:numId w:val="11"/>
        </w:numPr>
        <w:rPr>
          <w:rFonts w:ascii="Bookman Old Style" w:hAnsi="Bookman Old Style"/>
          <w:sz w:val="24"/>
          <w:szCs w:val="24"/>
        </w:rPr>
      </w:pPr>
      <w:r>
        <w:rPr>
          <w:rFonts w:ascii="Bookman Old Style" w:hAnsi="Bookman Old Style"/>
          <w:sz w:val="24"/>
          <w:szCs w:val="24"/>
        </w:rPr>
        <w:t>date of permit</w:t>
      </w:r>
    </w:p>
    <w:p w14:paraId="73275D3A" w14:textId="77777777" w:rsidR="00A00D38" w:rsidRDefault="00A00D38" w:rsidP="00A00D38">
      <w:pPr>
        <w:pStyle w:val="NoSpacing"/>
        <w:numPr>
          <w:ilvl w:val="0"/>
          <w:numId w:val="11"/>
        </w:numPr>
        <w:rPr>
          <w:rFonts w:ascii="Bookman Old Style" w:hAnsi="Bookman Old Style"/>
          <w:sz w:val="24"/>
          <w:szCs w:val="24"/>
        </w:rPr>
      </w:pPr>
      <w:r>
        <w:rPr>
          <w:rFonts w:ascii="Bookman Old Style" w:hAnsi="Bookman Old Style"/>
          <w:sz w:val="24"/>
          <w:szCs w:val="24"/>
        </w:rPr>
        <w:t>name &amp; address of applicant</w:t>
      </w:r>
    </w:p>
    <w:p w14:paraId="48307EC5" w14:textId="77777777" w:rsidR="00A00D38" w:rsidRDefault="00A00D38" w:rsidP="00A00D38">
      <w:pPr>
        <w:pStyle w:val="NoSpacing"/>
        <w:numPr>
          <w:ilvl w:val="0"/>
          <w:numId w:val="11"/>
        </w:numPr>
        <w:rPr>
          <w:rFonts w:ascii="Bookman Old Style" w:hAnsi="Bookman Old Style"/>
          <w:sz w:val="24"/>
          <w:szCs w:val="24"/>
        </w:rPr>
      </w:pPr>
      <w:r>
        <w:rPr>
          <w:rFonts w:ascii="Bookman Old Style" w:hAnsi="Bookman Old Style"/>
          <w:sz w:val="24"/>
          <w:szCs w:val="24"/>
        </w:rPr>
        <w:t xml:space="preserve">reason for permit </w:t>
      </w:r>
    </w:p>
    <w:p w14:paraId="077C196C" w14:textId="77777777" w:rsidR="00A00D38" w:rsidRDefault="00A00D38" w:rsidP="00A00D38">
      <w:pPr>
        <w:pStyle w:val="NoSpacing"/>
        <w:numPr>
          <w:ilvl w:val="0"/>
          <w:numId w:val="11"/>
        </w:numPr>
        <w:rPr>
          <w:rFonts w:ascii="Bookman Old Style" w:hAnsi="Bookman Old Style"/>
          <w:sz w:val="24"/>
          <w:szCs w:val="24"/>
        </w:rPr>
      </w:pPr>
      <w:r>
        <w:rPr>
          <w:rFonts w:ascii="Bookman Old Style" w:hAnsi="Bookman Old Style"/>
          <w:sz w:val="24"/>
          <w:szCs w:val="24"/>
        </w:rPr>
        <w:t>permit number</w:t>
      </w:r>
    </w:p>
    <w:p w14:paraId="3EE7ED25" w14:textId="77777777" w:rsidR="00A00D38" w:rsidRDefault="00A00D38" w:rsidP="00A00D38">
      <w:pPr>
        <w:pStyle w:val="NoSpacing"/>
        <w:numPr>
          <w:ilvl w:val="0"/>
          <w:numId w:val="11"/>
        </w:numPr>
        <w:rPr>
          <w:rFonts w:ascii="Bookman Old Style" w:hAnsi="Bookman Old Style"/>
          <w:sz w:val="24"/>
          <w:szCs w:val="24"/>
        </w:rPr>
      </w:pPr>
      <w:r>
        <w:rPr>
          <w:rFonts w:ascii="Bookman Old Style" w:hAnsi="Bookman Old Style"/>
          <w:sz w:val="24"/>
          <w:szCs w:val="24"/>
        </w:rPr>
        <w:t xml:space="preserve">fee paid.  </w:t>
      </w:r>
    </w:p>
    <w:p w14:paraId="62818506" w14:textId="77777777" w:rsidR="0033439B" w:rsidRPr="00A00D38" w:rsidRDefault="00A00D38" w:rsidP="00A00D38">
      <w:pPr>
        <w:pStyle w:val="NoSpacing"/>
        <w:ind w:left="1008"/>
        <w:rPr>
          <w:rFonts w:ascii="Bookman Old Style" w:hAnsi="Bookman Old Style"/>
          <w:sz w:val="24"/>
          <w:szCs w:val="24"/>
        </w:rPr>
      </w:pPr>
      <w:r>
        <w:rPr>
          <w:rFonts w:ascii="Bookman Old Style" w:hAnsi="Bookman Old Style"/>
          <w:sz w:val="24"/>
          <w:szCs w:val="24"/>
        </w:rPr>
        <w:t xml:space="preserve"> d.  </w:t>
      </w:r>
      <w:r w:rsidRPr="00A00D38">
        <w:rPr>
          <w:rFonts w:ascii="Bookman Old Style" w:hAnsi="Bookman Old Style"/>
          <w:sz w:val="24"/>
          <w:szCs w:val="24"/>
        </w:rPr>
        <w:t xml:space="preserve">The last column is for the date we send the permit to the assessor, </w:t>
      </w:r>
      <w:r>
        <w:rPr>
          <w:rFonts w:ascii="Bookman Old Style" w:hAnsi="Bookman Old Style"/>
          <w:sz w:val="24"/>
          <w:szCs w:val="24"/>
        </w:rPr>
        <w:tab/>
      </w:r>
      <w:r w:rsidRPr="00A00D38">
        <w:rPr>
          <w:rFonts w:ascii="Bookman Old Style" w:hAnsi="Bookman Old Style"/>
          <w:sz w:val="24"/>
          <w:szCs w:val="24"/>
        </w:rPr>
        <w:t>do not fill this in yet.</w:t>
      </w:r>
    </w:p>
    <w:p w14:paraId="1DD91631" w14:textId="77777777" w:rsidR="0033439B" w:rsidRDefault="0033439B" w:rsidP="00223B68">
      <w:pPr>
        <w:pStyle w:val="NoSpacing"/>
        <w:ind w:left="720"/>
        <w:rPr>
          <w:rFonts w:ascii="Bookman Old Style" w:hAnsi="Bookman Old Style"/>
          <w:sz w:val="24"/>
          <w:szCs w:val="24"/>
        </w:rPr>
      </w:pPr>
    </w:p>
    <w:p w14:paraId="2C351591" w14:textId="77777777" w:rsidR="006A42BA" w:rsidRDefault="006A42BA" w:rsidP="00223B68">
      <w:pPr>
        <w:pStyle w:val="NoSpacing"/>
        <w:ind w:left="720"/>
        <w:rPr>
          <w:rFonts w:ascii="Bookman Old Style" w:hAnsi="Bookman Old Style"/>
          <w:sz w:val="24"/>
          <w:szCs w:val="24"/>
        </w:rPr>
      </w:pPr>
    </w:p>
    <w:p w14:paraId="0B892542" w14:textId="77777777" w:rsidR="006A42BA" w:rsidRDefault="006A42BA" w:rsidP="00223B68">
      <w:pPr>
        <w:pStyle w:val="NoSpacing"/>
        <w:ind w:left="720"/>
        <w:rPr>
          <w:rFonts w:ascii="Bookman Old Style" w:hAnsi="Bookman Old Style"/>
          <w:sz w:val="24"/>
          <w:szCs w:val="24"/>
        </w:rPr>
      </w:pPr>
    </w:p>
    <w:p w14:paraId="276716B1" w14:textId="77777777" w:rsidR="00493DDC" w:rsidRDefault="00493DDC" w:rsidP="00223B68">
      <w:pPr>
        <w:pStyle w:val="NoSpacing"/>
        <w:ind w:left="720"/>
        <w:rPr>
          <w:rFonts w:ascii="Bookman Old Style" w:hAnsi="Bookman Old Style"/>
          <w:sz w:val="24"/>
          <w:szCs w:val="24"/>
        </w:rPr>
      </w:pPr>
    </w:p>
    <w:p w14:paraId="38DE433E" w14:textId="77777777" w:rsidR="0033439B" w:rsidRDefault="0033439B" w:rsidP="00223B68">
      <w:pPr>
        <w:pStyle w:val="NoSpacing"/>
        <w:ind w:left="720"/>
        <w:rPr>
          <w:rFonts w:ascii="Bookman Old Style" w:hAnsi="Bookman Old Style"/>
          <w:sz w:val="24"/>
          <w:szCs w:val="24"/>
        </w:rPr>
      </w:pPr>
    </w:p>
    <w:p w14:paraId="41C66B2E" w14:textId="77777777" w:rsidR="0033439B" w:rsidRDefault="0033439B" w:rsidP="006A42BA">
      <w:pPr>
        <w:pStyle w:val="NoSpacing"/>
        <w:numPr>
          <w:ilvl w:val="0"/>
          <w:numId w:val="5"/>
        </w:numPr>
        <w:ind w:left="288" w:hanging="288"/>
        <w:rPr>
          <w:rFonts w:ascii="Bookman Old Style" w:hAnsi="Bookman Old Style"/>
          <w:b/>
          <w:sz w:val="24"/>
          <w:szCs w:val="24"/>
        </w:rPr>
      </w:pPr>
      <w:r>
        <w:rPr>
          <w:rFonts w:ascii="Bookman Old Style" w:hAnsi="Bookman Old Style"/>
          <w:b/>
          <w:sz w:val="24"/>
          <w:szCs w:val="24"/>
        </w:rPr>
        <w:lastRenderedPageBreak/>
        <w:t>Scan document</w:t>
      </w:r>
    </w:p>
    <w:p w14:paraId="740A8C63" w14:textId="77777777" w:rsidR="0033439B" w:rsidRDefault="0033439B" w:rsidP="006A42BA">
      <w:pPr>
        <w:pStyle w:val="NoSpacing"/>
        <w:numPr>
          <w:ilvl w:val="0"/>
          <w:numId w:val="9"/>
        </w:numPr>
        <w:ind w:left="792"/>
        <w:rPr>
          <w:rFonts w:ascii="Bookman Old Style" w:hAnsi="Bookman Old Style"/>
          <w:sz w:val="24"/>
          <w:szCs w:val="24"/>
        </w:rPr>
      </w:pPr>
      <w:r>
        <w:rPr>
          <w:rFonts w:ascii="Bookman Old Style" w:hAnsi="Bookman Old Style"/>
          <w:sz w:val="24"/>
          <w:szCs w:val="24"/>
        </w:rPr>
        <w:t xml:space="preserve">Scan </w:t>
      </w:r>
      <w:r w:rsidR="00A00D38">
        <w:rPr>
          <w:rFonts w:ascii="Bookman Old Style" w:hAnsi="Bookman Old Style"/>
          <w:sz w:val="24"/>
          <w:szCs w:val="24"/>
        </w:rPr>
        <w:t xml:space="preserve">all </w:t>
      </w:r>
      <w:r>
        <w:rPr>
          <w:rFonts w:ascii="Bookman Old Style" w:hAnsi="Bookman Old Style"/>
          <w:sz w:val="24"/>
          <w:szCs w:val="24"/>
        </w:rPr>
        <w:t>documents.</w:t>
      </w:r>
    </w:p>
    <w:p w14:paraId="53B8B982" w14:textId="77777777" w:rsidR="0033439B" w:rsidRPr="00A00D38" w:rsidRDefault="0033439B" w:rsidP="006A42BA">
      <w:pPr>
        <w:pStyle w:val="NoSpacing"/>
        <w:numPr>
          <w:ilvl w:val="0"/>
          <w:numId w:val="9"/>
        </w:numPr>
        <w:ind w:left="792"/>
        <w:rPr>
          <w:rFonts w:ascii="Bookman Old Style" w:hAnsi="Bookman Old Style"/>
          <w:sz w:val="24"/>
          <w:szCs w:val="24"/>
        </w:rPr>
      </w:pPr>
      <w:r w:rsidRPr="00A00D38">
        <w:rPr>
          <w:rFonts w:ascii="Bookman Old Style" w:hAnsi="Bookman Old Style"/>
          <w:sz w:val="24"/>
          <w:szCs w:val="24"/>
        </w:rPr>
        <w:t xml:space="preserve">Go into Scanned documents and rename folder with zoning type, address and last name (ex.  Zoning Permit_8569 State </w:t>
      </w:r>
      <w:proofErr w:type="spellStart"/>
      <w:r w:rsidRPr="00A00D38">
        <w:rPr>
          <w:rFonts w:ascii="Bookman Old Style" w:hAnsi="Bookman Old Style"/>
          <w:sz w:val="24"/>
          <w:szCs w:val="24"/>
        </w:rPr>
        <w:t>St_Village</w:t>
      </w:r>
      <w:proofErr w:type="spellEnd"/>
      <w:r w:rsidRPr="00A00D38">
        <w:rPr>
          <w:rFonts w:ascii="Bookman Old Style" w:hAnsi="Bookman Old Style"/>
          <w:sz w:val="24"/>
          <w:szCs w:val="24"/>
        </w:rPr>
        <w:t>)</w:t>
      </w:r>
    </w:p>
    <w:p w14:paraId="70B1A0B1" w14:textId="77777777" w:rsidR="0033439B" w:rsidRDefault="0033439B" w:rsidP="006A42BA">
      <w:pPr>
        <w:pStyle w:val="NoSpacing"/>
        <w:numPr>
          <w:ilvl w:val="0"/>
          <w:numId w:val="9"/>
        </w:numPr>
        <w:ind w:left="792"/>
        <w:rPr>
          <w:rFonts w:ascii="Bookman Old Style" w:hAnsi="Bookman Old Style"/>
          <w:sz w:val="24"/>
          <w:szCs w:val="24"/>
        </w:rPr>
      </w:pPr>
      <w:r>
        <w:rPr>
          <w:rFonts w:ascii="Bookman Old Style" w:hAnsi="Bookman Old Style"/>
          <w:sz w:val="24"/>
          <w:szCs w:val="24"/>
        </w:rPr>
        <w:t>Email to Zoning Administrator</w:t>
      </w:r>
      <w:r w:rsidR="00A00D38">
        <w:rPr>
          <w:rFonts w:ascii="Bookman Old Style" w:hAnsi="Bookman Old Style"/>
          <w:sz w:val="24"/>
          <w:szCs w:val="24"/>
        </w:rPr>
        <w:t>.  It is also good practice to text the Zoning Administrator to let them know you just sent them an email.</w:t>
      </w:r>
    </w:p>
    <w:p w14:paraId="696E98CA" w14:textId="77777777" w:rsidR="00E03DC4" w:rsidRDefault="00E03DC4" w:rsidP="004127C2">
      <w:pPr>
        <w:pStyle w:val="NoSpacing"/>
        <w:rPr>
          <w:rFonts w:ascii="Bookman Old Style" w:hAnsi="Bookman Old Style"/>
          <w:sz w:val="24"/>
          <w:szCs w:val="24"/>
        </w:rPr>
      </w:pPr>
    </w:p>
    <w:p w14:paraId="52E86C33" w14:textId="77777777" w:rsidR="004127C2" w:rsidRDefault="00F72A61" w:rsidP="006A42BA">
      <w:pPr>
        <w:pStyle w:val="NoSpacing"/>
        <w:ind w:left="432" w:hanging="432"/>
        <w:rPr>
          <w:rFonts w:ascii="Bookman Old Style" w:hAnsi="Bookman Old Style"/>
          <w:sz w:val="24"/>
          <w:szCs w:val="24"/>
        </w:rPr>
      </w:pPr>
      <w:r>
        <w:rPr>
          <w:rFonts w:ascii="Bookman Old Style" w:hAnsi="Bookman Old Style"/>
          <w:b/>
          <w:sz w:val="24"/>
          <w:szCs w:val="24"/>
        </w:rPr>
        <w:t xml:space="preserve">5. </w:t>
      </w:r>
      <w:r w:rsidR="004127C2" w:rsidRPr="00E03DC4">
        <w:rPr>
          <w:rFonts w:ascii="Bookman Old Style" w:hAnsi="Bookman Old Style"/>
          <w:b/>
          <w:sz w:val="24"/>
          <w:szCs w:val="24"/>
        </w:rPr>
        <w:t>Approved Permit</w:t>
      </w:r>
      <w:r w:rsidR="004127C2">
        <w:rPr>
          <w:rFonts w:ascii="Bookman Old Style" w:hAnsi="Bookman Old Style"/>
          <w:sz w:val="24"/>
          <w:szCs w:val="24"/>
        </w:rPr>
        <w:t xml:space="preserve"> –</w:t>
      </w:r>
      <w:r w:rsidR="001F261A">
        <w:rPr>
          <w:rFonts w:ascii="Bookman Old Style" w:hAnsi="Bookman Old Style"/>
          <w:sz w:val="24"/>
          <w:szCs w:val="24"/>
        </w:rPr>
        <w:t>Zoning Administrator</w:t>
      </w:r>
      <w:r w:rsidR="004127C2">
        <w:rPr>
          <w:rFonts w:ascii="Bookman Old Style" w:hAnsi="Bookman Old Style"/>
          <w:sz w:val="24"/>
          <w:szCs w:val="24"/>
        </w:rPr>
        <w:t xml:space="preserve"> </w:t>
      </w:r>
      <w:r w:rsidR="00D677E7">
        <w:rPr>
          <w:rFonts w:ascii="Bookman Old Style" w:hAnsi="Bookman Old Style"/>
          <w:sz w:val="24"/>
          <w:szCs w:val="24"/>
        </w:rPr>
        <w:t xml:space="preserve">will review and within 15 calendar days of the receipt of a complete application and will then </w:t>
      </w:r>
      <w:r w:rsidR="004127C2">
        <w:rPr>
          <w:rFonts w:ascii="Bookman Old Style" w:hAnsi="Bookman Old Style"/>
          <w:sz w:val="24"/>
          <w:szCs w:val="24"/>
        </w:rPr>
        <w:t>send it back approved</w:t>
      </w:r>
      <w:r w:rsidR="00D677E7">
        <w:rPr>
          <w:rFonts w:ascii="Bookman Old Style" w:hAnsi="Bookman Old Style"/>
          <w:sz w:val="24"/>
          <w:szCs w:val="24"/>
        </w:rPr>
        <w:t>, or denied.  If approved:</w:t>
      </w:r>
      <w:r w:rsidR="004127C2">
        <w:rPr>
          <w:rFonts w:ascii="Bookman Old Style" w:hAnsi="Bookman Old Style"/>
          <w:sz w:val="24"/>
          <w:szCs w:val="24"/>
        </w:rPr>
        <w:t xml:space="preserve"> </w:t>
      </w:r>
    </w:p>
    <w:p w14:paraId="398BD32B" w14:textId="77777777" w:rsidR="004127C2" w:rsidRDefault="004127C2" w:rsidP="006A42BA">
      <w:pPr>
        <w:pStyle w:val="NoSpacing"/>
        <w:numPr>
          <w:ilvl w:val="0"/>
          <w:numId w:val="1"/>
        </w:numPr>
        <w:ind w:left="792"/>
        <w:rPr>
          <w:rFonts w:ascii="Bookman Old Style" w:hAnsi="Bookman Old Style"/>
          <w:sz w:val="24"/>
          <w:szCs w:val="24"/>
        </w:rPr>
      </w:pPr>
      <w:r>
        <w:rPr>
          <w:rFonts w:ascii="Bookman Old Style" w:hAnsi="Bookman Old Style"/>
          <w:sz w:val="24"/>
          <w:szCs w:val="24"/>
        </w:rPr>
        <w:t xml:space="preserve">Email it to customer if possible – if not, call them to come get their copy </w:t>
      </w:r>
    </w:p>
    <w:p w14:paraId="4430EF03" w14:textId="77777777" w:rsidR="004127C2" w:rsidRDefault="004127C2" w:rsidP="006A42BA">
      <w:pPr>
        <w:pStyle w:val="NoSpacing"/>
        <w:numPr>
          <w:ilvl w:val="0"/>
          <w:numId w:val="1"/>
        </w:numPr>
        <w:ind w:left="792"/>
        <w:rPr>
          <w:rFonts w:ascii="Bookman Old Style" w:hAnsi="Bookman Old Style"/>
          <w:sz w:val="24"/>
          <w:szCs w:val="24"/>
        </w:rPr>
      </w:pPr>
      <w:r>
        <w:rPr>
          <w:rFonts w:ascii="Bookman Old Style" w:hAnsi="Bookman Old Style"/>
          <w:sz w:val="24"/>
          <w:szCs w:val="24"/>
        </w:rPr>
        <w:t xml:space="preserve">Print a copy </w:t>
      </w:r>
      <w:r w:rsidR="006A42BA">
        <w:rPr>
          <w:rFonts w:ascii="Bookman Old Style" w:hAnsi="Bookman Old Style"/>
          <w:sz w:val="24"/>
          <w:szCs w:val="24"/>
        </w:rPr>
        <w:t xml:space="preserve">of the signed permit </w:t>
      </w:r>
      <w:r w:rsidR="00E03DC4">
        <w:rPr>
          <w:rFonts w:ascii="Bookman Old Style" w:hAnsi="Bookman Old Style"/>
          <w:sz w:val="24"/>
          <w:szCs w:val="24"/>
        </w:rPr>
        <w:t xml:space="preserve">for zoning book </w:t>
      </w:r>
      <w:r>
        <w:rPr>
          <w:rFonts w:ascii="Bookman Old Style" w:hAnsi="Bookman Old Style"/>
          <w:sz w:val="24"/>
          <w:szCs w:val="24"/>
        </w:rPr>
        <w:t xml:space="preserve">(2 if customer is coming to pick </w:t>
      </w:r>
      <w:r w:rsidR="00E03DC4">
        <w:rPr>
          <w:rFonts w:ascii="Bookman Old Style" w:hAnsi="Bookman Old Style"/>
          <w:sz w:val="24"/>
          <w:szCs w:val="24"/>
        </w:rPr>
        <w:t>one</w:t>
      </w:r>
      <w:r>
        <w:rPr>
          <w:rFonts w:ascii="Bookman Old Style" w:hAnsi="Bookman Old Style"/>
          <w:sz w:val="24"/>
          <w:szCs w:val="24"/>
        </w:rPr>
        <w:t xml:space="preserve"> up)</w:t>
      </w:r>
    </w:p>
    <w:p w14:paraId="244E307D" w14:textId="77777777" w:rsidR="004127C2" w:rsidRDefault="004127C2" w:rsidP="006A42BA">
      <w:pPr>
        <w:pStyle w:val="NoSpacing"/>
        <w:numPr>
          <w:ilvl w:val="0"/>
          <w:numId w:val="1"/>
        </w:numPr>
        <w:ind w:left="792"/>
        <w:rPr>
          <w:rFonts w:ascii="Bookman Old Style" w:hAnsi="Bookman Old Style"/>
          <w:sz w:val="24"/>
          <w:szCs w:val="24"/>
        </w:rPr>
      </w:pPr>
      <w:r>
        <w:rPr>
          <w:rFonts w:ascii="Bookman Old Style" w:hAnsi="Bookman Old Style"/>
          <w:sz w:val="24"/>
          <w:szCs w:val="24"/>
        </w:rPr>
        <w:t xml:space="preserve">Save the signed permit to </w:t>
      </w:r>
      <w:r w:rsidR="006A42BA">
        <w:rPr>
          <w:rFonts w:ascii="Bookman Old Style" w:hAnsi="Bookman Old Style"/>
          <w:sz w:val="24"/>
          <w:szCs w:val="24"/>
        </w:rPr>
        <w:t xml:space="preserve">Server10 </w:t>
      </w:r>
      <w:r w:rsidR="00E03DC4">
        <w:rPr>
          <w:rFonts w:ascii="Bookman Old Style" w:hAnsi="Bookman Old Style"/>
          <w:sz w:val="24"/>
          <w:szCs w:val="24"/>
        </w:rPr>
        <w:t>-</w:t>
      </w:r>
      <w:r w:rsidR="006A42BA">
        <w:rPr>
          <w:rFonts w:ascii="Bookman Old Style" w:hAnsi="Bookman Old Style"/>
          <w:sz w:val="24"/>
          <w:szCs w:val="24"/>
        </w:rPr>
        <w:t xml:space="preserve"> </w:t>
      </w:r>
      <w:r w:rsidR="00E03DC4">
        <w:rPr>
          <w:rFonts w:ascii="Bookman Old Style" w:hAnsi="Bookman Old Style"/>
          <w:sz w:val="24"/>
          <w:szCs w:val="24"/>
        </w:rPr>
        <w:t xml:space="preserve">ZONING - </w:t>
      </w:r>
      <w:r>
        <w:rPr>
          <w:rFonts w:ascii="Bookman Old Style" w:hAnsi="Bookman Old Style"/>
          <w:sz w:val="24"/>
          <w:szCs w:val="24"/>
        </w:rPr>
        <w:t>Zoning Administrator Folder – under appropriate address and under “Send to Heather” Folder</w:t>
      </w:r>
    </w:p>
    <w:p w14:paraId="66A7028D" w14:textId="77777777" w:rsidR="001F261A" w:rsidRDefault="001F261A" w:rsidP="006A42BA">
      <w:pPr>
        <w:pStyle w:val="NoSpacing"/>
        <w:numPr>
          <w:ilvl w:val="0"/>
          <w:numId w:val="1"/>
        </w:numPr>
        <w:ind w:left="792"/>
        <w:rPr>
          <w:rFonts w:ascii="Bookman Old Style" w:hAnsi="Bookman Old Style"/>
          <w:sz w:val="24"/>
          <w:szCs w:val="24"/>
        </w:rPr>
      </w:pPr>
      <w:r>
        <w:rPr>
          <w:rFonts w:ascii="Bookman Old Style" w:hAnsi="Bookman Old Style"/>
          <w:sz w:val="24"/>
          <w:szCs w:val="24"/>
        </w:rPr>
        <w:t>Assessor</w:t>
      </w:r>
      <w:r w:rsidR="00E03DC4">
        <w:rPr>
          <w:rFonts w:ascii="Bookman Old Style" w:hAnsi="Bookman Old Style"/>
          <w:sz w:val="24"/>
          <w:szCs w:val="24"/>
        </w:rPr>
        <w:t xml:space="preserve"> – the permits going to </w:t>
      </w:r>
      <w:r>
        <w:rPr>
          <w:rFonts w:ascii="Bookman Old Style" w:hAnsi="Bookman Old Style"/>
          <w:sz w:val="24"/>
          <w:szCs w:val="24"/>
        </w:rPr>
        <w:t>the assessor</w:t>
      </w:r>
      <w:r w:rsidR="00E03DC4">
        <w:rPr>
          <w:rFonts w:ascii="Bookman Old Style" w:hAnsi="Bookman Old Style"/>
          <w:sz w:val="24"/>
          <w:szCs w:val="24"/>
        </w:rPr>
        <w:t xml:space="preserve"> – label with their parcel number if possible </w:t>
      </w:r>
      <w:r w:rsidRPr="006A42BA">
        <w:rPr>
          <w:rFonts w:ascii="Bookman Old Style" w:hAnsi="Bookman Old Style"/>
        </w:rPr>
        <w:t>(</w:t>
      </w:r>
      <w:r w:rsidR="00E03DC4" w:rsidRPr="006A42BA">
        <w:rPr>
          <w:rFonts w:ascii="Bookman Old Style" w:hAnsi="Bookman Old Style"/>
        </w:rPr>
        <w:t>EX.  041.016.000.8000.00_Zoning_4989 Center</w:t>
      </w:r>
      <w:r w:rsidRPr="006A42BA">
        <w:rPr>
          <w:rFonts w:ascii="Bookman Old Style" w:hAnsi="Bookman Old Style"/>
        </w:rPr>
        <w:t>),</w:t>
      </w:r>
      <w:r>
        <w:rPr>
          <w:rFonts w:ascii="Bookman Old Style" w:hAnsi="Bookman Old Style"/>
          <w:sz w:val="24"/>
          <w:szCs w:val="24"/>
        </w:rPr>
        <w:t xml:space="preserve"> save in folder “Send to Assessor”.  </w:t>
      </w:r>
    </w:p>
    <w:p w14:paraId="3019BE94" w14:textId="77777777" w:rsidR="00E03DC4" w:rsidRDefault="001F261A" w:rsidP="006A42BA">
      <w:pPr>
        <w:pStyle w:val="NoSpacing"/>
        <w:numPr>
          <w:ilvl w:val="0"/>
          <w:numId w:val="1"/>
        </w:numPr>
        <w:ind w:left="792"/>
        <w:rPr>
          <w:rFonts w:ascii="Bookman Old Style" w:hAnsi="Bookman Old Style"/>
          <w:sz w:val="24"/>
          <w:szCs w:val="24"/>
        </w:rPr>
      </w:pPr>
      <w:r>
        <w:rPr>
          <w:rFonts w:ascii="Bookman Old Style" w:hAnsi="Bookman Old Style"/>
          <w:sz w:val="24"/>
          <w:szCs w:val="24"/>
        </w:rPr>
        <w:t xml:space="preserve">Once a month email these to </w:t>
      </w:r>
      <w:hyperlink r:id="rId5" w:history="1">
        <w:r w:rsidRPr="006258BD">
          <w:rPr>
            <w:rStyle w:val="Hyperlink"/>
            <w:rFonts w:ascii="Bookman Old Style" w:hAnsi="Bookman Old Style"/>
            <w:sz w:val="24"/>
            <w:szCs w:val="24"/>
          </w:rPr>
          <w:t>hjmacdermaid@yahoo.com</w:t>
        </w:r>
      </w:hyperlink>
      <w:r>
        <w:rPr>
          <w:rFonts w:ascii="Bookman Old Style" w:hAnsi="Bookman Old Style"/>
          <w:sz w:val="24"/>
          <w:szCs w:val="24"/>
        </w:rPr>
        <w:t>.  Write the date you emailed them in the last column of the zoning book.</w:t>
      </w:r>
    </w:p>
    <w:p w14:paraId="66B1080F" w14:textId="77777777" w:rsidR="00D677E7" w:rsidRDefault="00D677E7" w:rsidP="00D677E7">
      <w:pPr>
        <w:pStyle w:val="NoSpacing"/>
        <w:rPr>
          <w:rFonts w:ascii="Bookman Old Style" w:hAnsi="Bookman Old Style"/>
          <w:sz w:val="24"/>
          <w:szCs w:val="24"/>
        </w:rPr>
      </w:pPr>
    </w:p>
    <w:p w14:paraId="308F0E8D" w14:textId="77777777" w:rsidR="00D677E7" w:rsidRDefault="00F72A61" w:rsidP="006A42BA">
      <w:pPr>
        <w:pStyle w:val="NoSpacing"/>
        <w:ind w:left="432" w:hanging="432"/>
        <w:rPr>
          <w:rFonts w:ascii="Bookman Old Style" w:hAnsi="Bookman Old Style"/>
          <w:sz w:val="24"/>
          <w:szCs w:val="24"/>
        </w:rPr>
      </w:pPr>
      <w:r>
        <w:rPr>
          <w:rFonts w:ascii="Bookman Old Style" w:hAnsi="Bookman Old Style"/>
          <w:b/>
          <w:sz w:val="24"/>
          <w:szCs w:val="24"/>
        </w:rPr>
        <w:t xml:space="preserve">6.  </w:t>
      </w:r>
      <w:r w:rsidR="00D677E7" w:rsidRPr="00D677E7">
        <w:rPr>
          <w:rFonts w:ascii="Bookman Old Style" w:hAnsi="Bookman Old Style"/>
          <w:b/>
          <w:sz w:val="24"/>
          <w:szCs w:val="24"/>
        </w:rPr>
        <w:t>Permit Denied</w:t>
      </w:r>
      <w:r w:rsidR="00D677E7">
        <w:rPr>
          <w:rFonts w:ascii="Bookman Old Style" w:hAnsi="Bookman Old Style"/>
          <w:sz w:val="24"/>
          <w:szCs w:val="24"/>
        </w:rPr>
        <w:t xml:space="preserve"> – if Zoning Administrator denies the permit</w:t>
      </w:r>
      <w:r w:rsidR="00217CB9">
        <w:rPr>
          <w:rFonts w:ascii="Bookman Old Style" w:hAnsi="Bookman Old Style"/>
          <w:sz w:val="24"/>
          <w:szCs w:val="24"/>
        </w:rPr>
        <w:t>, applicant receives reasons in writing and appeal process.  If they wish to a</w:t>
      </w:r>
      <w:r>
        <w:rPr>
          <w:rFonts w:ascii="Bookman Old Style" w:hAnsi="Bookman Old Style"/>
          <w:sz w:val="24"/>
          <w:szCs w:val="24"/>
        </w:rPr>
        <w:t>ppeal the denial:</w:t>
      </w:r>
    </w:p>
    <w:p w14:paraId="7B2E0EA9" w14:textId="77777777" w:rsidR="00F72A61" w:rsidRDefault="00F72A61" w:rsidP="00F72A61">
      <w:pPr>
        <w:pStyle w:val="NoSpacing"/>
        <w:numPr>
          <w:ilvl w:val="0"/>
          <w:numId w:val="14"/>
        </w:numPr>
        <w:rPr>
          <w:rFonts w:ascii="Bookman Old Style" w:hAnsi="Bookman Old Style"/>
          <w:sz w:val="24"/>
          <w:szCs w:val="24"/>
        </w:rPr>
      </w:pPr>
      <w:r>
        <w:rPr>
          <w:rFonts w:ascii="Bookman Old Style" w:hAnsi="Bookman Old Style"/>
          <w:sz w:val="24"/>
          <w:szCs w:val="24"/>
        </w:rPr>
        <w:t>Application for variance or appeal may be taken by the Zoning Administrator or Village Office</w:t>
      </w:r>
    </w:p>
    <w:p w14:paraId="30F568A0" w14:textId="77777777" w:rsidR="00F72A61" w:rsidRDefault="00F72A61" w:rsidP="00F72A61">
      <w:pPr>
        <w:pStyle w:val="NoSpacing"/>
        <w:numPr>
          <w:ilvl w:val="0"/>
          <w:numId w:val="14"/>
        </w:numPr>
        <w:rPr>
          <w:rFonts w:ascii="Bookman Old Style" w:hAnsi="Bookman Old Style"/>
          <w:sz w:val="24"/>
          <w:szCs w:val="24"/>
        </w:rPr>
      </w:pPr>
      <w:r>
        <w:rPr>
          <w:rFonts w:ascii="Bookman Old Style" w:hAnsi="Bookman Old Style"/>
          <w:sz w:val="24"/>
          <w:szCs w:val="24"/>
        </w:rPr>
        <w:t>Process the application fee (see Step 2)</w:t>
      </w:r>
    </w:p>
    <w:p w14:paraId="51BB8616" w14:textId="77777777" w:rsidR="00F72A61" w:rsidRDefault="00AF164B" w:rsidP="00F72A61">
      <w:pPr>
        <w:pStyle w:val="NoSpacing"/>
        <w:numPr>
          <w:ilvl w:val="0"/>
          <w:numId w:val="14"/>
        </w:numPr>
        <w:rPr>
          <w:rFonts w:ascii="Bookman Old Style" w:hAnsi="Bookman Old Style"/>
          <w:sz w:val="24"/>
          <w:szCs w:val="24"/>
        </w:rPr>
      </w:pPr>
      <w:r>
        <w:rPr>
          <w:rFonts w:ascii="Bookman Old Style" w:hAnsi="Bookman Old Style"/>
          <w:sz w:val="24"/>
          <w:szCs w:val="24"/>
        </w:rPr>
        <w:t>File appeal with zoning administrator if it was not originally filed with him/her.</w:t>
      </w:r>
    </w:p>
    <w:p w14:paraId="2213CA2B" w14:textId="77777777" w:rsidR="00AF164B" w:rsidRDefault="00AF164B" w:rsidP="00F72A61">
      <w:pPr>
        <w:pStyle w:val="NoSpacing"/>
        <w:numPr>
          <w:ilvl w:val="0"/>
          <w:numId w:val="14"/>
        </w:numPr>
        <w:rPr>
          <w:rFonts w:ascii="Bookman Old Style" w:hAnsi="Bookman Old Style"/>
          <w:sz w:val="24"/>
          <w:szCs w:val="24"/>
        </w:rPr>
      </w:pPr>
      <w:r>
        <w:rPr>
          <w:rFonts w:ascii="Bookman Old Style" w:hAnsi="Bookman Old Style"/>
          <w:sz w:val="24"/>
          <w:szCs w:val="24"/>
        </w:rPr>
        <w:t>Zoning administrator shall transmit the same, together with all plans, specifications and other papers pertaining to the application or appeal to the Zoning Board of Appeals.</w:t>
      </w:r>
    </w:p>
    <w:p w14:paraId="6C3F94BB" w14:textId="77777777" w:rsidR="00AF164B" w:rsidRDefault="00AF164B" w:rsidP="00F72A61">
      <w:pPr>
        <w:pStyle w:val="NoSpacing"/>
        <w:numPr>
          <w:ilvl w:val="0"/>
          <w:numId w:val="14"/>
        </w:numPr>
        <w:rPr>
          <w:rFonts w:ascii="Bookman Old Style" w:hAnsi="Bookman Old Style"/>
          <w:sz w:val="24"/>
          <w:szCs w:val="24"/>
        </w:rPr>
      </w:pPr>
      <w:r>
        <w:rPr>
          <w:rFonts w:ascii="Bookman Old Style" w:hAnsi="Bookman Old Style"/>
          <w:sz w:val="24"/>
          <w:szCs w:val="24"/>
        </w:rPr>
        <w:t>After paperwork has been filed, the ZBA shall fix a reasonable time for the hearing of the appeal.  Any interested party is encouraged to attend.</w:t>
      </w:r>
    </w:p>
    <w:p w14:paraId="5E39C437" w14:textId="77777777" w:rsidR="00AF164B" w:rsidRDefault="00AF164B" w:rsidP="00F72A61">
      <w:pPr>
        <w:pStyle w:val="NoSpacing"/>
        <w:numPr>
          <w:ilvl w:val="0"/>
          <w:numId w:val="14"/>
        </w:numPr>
        <w:rPr>
          <w:rFonts w:ascii="Bookman Old Style" w:hAnsi="Bookman Old Style"/>
          <w:sz w:val="24"/>
          <w:szCs w:val="24"/>
        </w:rPr>
      </w:pPr>
      <w:r>
        <w:rPr>
          <w:rFonts w:ascii="Bookman Old Style" w:hAnsi="Bookman Old Style"/>
          <w:sz w:val="24"/>
          <w:szCs w:val="24"/>
        </w:rPr>
        <w:t>For variance or appeal involving a specific parcel of land, the Village Clerk shall mail notice of the hearing, 15 days prior to the hearing, to the applicant and to all residents or owners of real property within 300 feet of the premises in question, including property outside the village limits.</w:t>
      </w:r>
    </w:p>
    <w:p w14:paraId="69295C9A" w14:textId="77777777" w:rsidR="00AF164B" w:rsidRDefault="00AF164B" w:rsidP="00F72A61">
      <w:pPr>
        <w:pStyle w:val="NoSpacing"/>
        <w:numPr>
          <w:ilvl w:val="0"/>
          <w:numId w:val="14"/>
        </w:numPr>
        <w:rPr>
          <w:rFonts w:ascii="Bookman Old Style" w:hAnsi="Bookman Old Style"/>
          <w:sz w:val="24"/>
          <w:szCs w:val="24"/>
        </w:rPr>
      </w:pPr>
      <w:r>
        <w:rPr>
          <w:rFonts w:ascii="Bookman Old Style" w:hAnsi="Bookman Old Style"/>
          <w:sz w:val="24"/>
          <w:szCs w:val="24"/>
        </w:rPr>
        <w:t xml:space="preserve">For all hearings, a notice shall be published in the Millington Herald, a newspaper of general circulation in the village at least 15 days prior to the hearing.  Notice shall include:  </w:t>
      </w:r>
    </w:p>
    <w:p w14:paraId="72D26BFD"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t>Nature of the hearing</w:t>
      </w:r>
    </w:p>
    <w:p w14:paraId="0D85C645"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t>Date</w:t>
      </w:r>
    </w:p>
    <w:p w14:paraId="6013F432"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t>Time</w:t>
      </w:r>
    </w:p>
    <w:p w14:paraId="788C05AA"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t>Location of hearing</w:t>
      </w:r>
    </w:p>
    <w:p w14:paraId="2EC2535A"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t>If applicable, the address of the property or if no address is assigned, a general description of its location and legal description</w:t>
      </w:r>
    </w:p>
    <w:p w14:paraId="700482A0" w14:textId="77777777" w:rsidR="00AF164B" w:rsidRDefault="00AF164B" w:rsidP="00AF164B">
      <w:pPr>
        <w:pStyle w:val="NoSpacing"/>
        <w:numPr>
          <w:ilvl w:val="2"/>
          <w:numId w:val="16"/>
        </w:numPr>
        <w:rPr>
          <w:rFonts w:ascii="Bookman Old Style" w:hAnsi="Bookman Old Style"/>
          <w:sz w:val="24"/>
          <w:szCs w:val="24"/>
        </w:rPr>
      </w:pPr>
      <w:r>
        <w:rPr>
          <w:rFonts w:ascii="Bookman Old Style" w:hAnsi="Bookman Old Style"/>
          <w:sz w:val="24"/>
          <w:szCs w:val="24"/>
        </w:rPr>
        <w:lastRenderedPageBreak/>
        <w:t>Time and place where a copy of the request can be reviewed and how comments can be submitted to the ZBA.</w:t>
      </w:r>
    </w:p>
    <w:p w14:paraId="781439A5" w14:textId="77777777" w:rsidR="00AF164B" w:rsidRPr="00D677E7" w:rsidRDefault="00AF164B" w:rsidP="00AF164B">
      <w:pPr>
        <w:pStyle w:val="NoSpacing"/>
        <w:ind w:left="720" w:hanging="288"/>
        <w:rPr>
          <w:rFonts w:ascii="Bookman Old Style" w:hAnsi="Bookman Old Style"/>
          <w:sz w:val="24"/>
          <w:szCs w:val="24"/>
        </w:rPr>
      </w:pPr>
      <w:r>
        <w:rPr>
          <w:rFonts w:ascii="Bookman Old Style" w:hAnsi="Bookman Old Style"/>
          <w:sz w:val="24"/>
          <w:szCs w:val="24"/>
        </w:rPr>
        <w:t xml:space="preserve">h. The board shall decide all applications within a reasonable timeframe.  Copy of the board’s decision shall be transmitted to the applicant and to the zoning administrator.  The decision </w:t>
      </w:r>
      <w:r w:rsidR="00A33AE3">
        <w:rPr>
          <w:rFonts w:ascii="Bookman Old Style" w:hAnsi="Bookman Old Style"/>
          <w:sz w:val="24"/>
          <w:szCs w:val="24"/>
        </w:rPr>
        <w:t xml:space="preserve">of the ZBA </w:t>
      </w:r>
      <w:r>
        <w:rPr>
          <w:rFonts w:ascii="Bookman Old Style" w:hAnsi="Bookman Old Style"/>
          <w:sz w:val="24"/>
          <w:szCs w:val="24"/>
        </w:rPr>
        <w:t xml:space="preserve">is binding </w:t>
      </w:r>
      <w:r w:rsidR="00A33AE3">
        <w:rPr>
          <w:rFonts w:ascii="Bookman Old Style" w:hAnsi="Bookman Old Style"/>
          <w:sz w:val="24"/>
          <w:szCs w:val="24"/>
        </w:rPr>
        <w:t xml:space="preserve">and </w:t>
      </w:r>
      <w:r>
        <w:rPr>
          <w:rFonts w:ascii="Bookman Old Style" w:hAnsi="Bookman Old Style"/>
          <w:sz w:val="24"/>
          <w:szCs w:val="24"/>
        </w:rPr>
        <w:t xml:space="preserve">the zoning administrator must </w:t>
      </w:r>
      <w:r w:rsidR="00A33AE3">
        <w:rPr>
          <w:rFonts w:ascii="Bookman Old Style" w:hAnsi="Bookman Old Style"/>
          <w:sz w:val="24"/>
          <w:szCs w:val="24"/>
        </w:rPr>
        <w:t>adhere to it.  He</w:t>
      </w:r>
      <w:r>
        <w:rPr>
          <w:rFonts w:ascii="Bookman Old Style" w:hAnsi="Bookman Old Style"/>
          <w:sz w:val="24"/>
          <w:szCs w:val="24"/>
        </w:rPr>
        <w:t xml:space="preserve"> shall incorporate the terms and conditions of the same in the permit to the applicant whenever a permit is authorized by the board.</w:t>
      </w:r>
    </w:p>
    <w:p w14:paraId="3AF46328" w14:textId="77777777" w:rsidR="001F261A" w:rsidRDefault="001F261A" w:rsidP="00A33AE3">
      <w:pPr>
        <w:pStyle w:val="NoSpacing"/>
        <w:rPr>
          <w:rFonts w:ascii="Bookman Old Style" w:hAnsi="Bookman Old Style"/>
          <w:sz w:val="24"/>
          <w:szCs w:val="24"/>
        </w:rPr>
      </w:pPr>
    </w:p>
    <w:p w14:paraId="4C8CC4E1" w14:textId="77777777" w:rsidR="00A33AE3" w:rsidRDefault="00A33AE3" w:rsidP="00A33AE3">
      <w:pPr>
        <w:pStyle w:val="NoSpacing"/>
        <w:rPr>
          <w:rFonts w:ascii="Bookman Old Style" w:hAnsi="Bookman Old Style"/>
          <w:b/>
          <w:sz w:val="24"/>
          <w:szCs w:val="24"/>
        </w:rPr>
      </w:pPr>
      <w:r w:rsidRPr="00A33AE3">
        <w:rPr>
          <w:rFonts w:ascii="Bookman Old Style" w:hAnsi="Bookman Old Style"/>
          <w:b/>
          <w:sz w:val="24"/>
          <w:szCs w:val="24"/>
        </w:rPr>
        <w:t xml:space="preserve">7.  </w:t>
      </w:r>
      <w:r>
        <w:rPr>
          <w:rFonts w:ascii="Bookman Old Style" w:hAnsi="Bookman Old Style"/>
          <w:b/>
          <w:sz w:val="24"/>
          <w:szCs w:val="24"/>
        </w:rPr>
        <w:t>Submitting for publishing</w:t>
      </w:r>
      <w:r w:rsidR="00493DDC">
        <w:rPr>
          <w:rFonts w:ascii="Bookman Old Style" w:hAnsi="Bookman Old Style"/>
          <w:b/>
          <w:sz w:val="24"/>
          <w:szCs w:val="24"/>
        </w:rPr>
        <w:t xml:space="preserve"> – appeals hearings</w:t>
      </w:r>
    </w:p>
    <w:p w14:paraId="4F69D34A" w14:textId="77777777" w:rsidR="00A33AE3" w:rsidRPr="00A33AE3" w:rsidRDefault="00A33AE3" w:rsidP="00493DDC">
      <w:pPr>
        <w:pStyle w:val="NoSpacing"/>
        <w:ind w:left="720"/>
        <w:rPr>
          <w:rFonts w:ascii="Bookman Old Style" w:hAnsi="Bookman Old Style"/>
          <w:b/>
          <w:sz w:val="24"/>
          <w:szCs w:val="24"/>
        </w:rPr>
      </w:pPr>
      <w:r>
        <w:rPr>
          <w:rFonts w:ascii="Bookman Old Style" w:hAnsi="Bookman Old Style"/>
          <w:sz w:val="24"/>
          <w:szCs w:val="24"/>
        </w:rPr>
        <w:t>Email Barb Maxfield with the following message and attach a Word copy of the notice:</w:t>
      </w:r>
    </w:p>
    <w:p w14:paraId="29DB98C6" w14:textId="77777777" w:rsidR="00A33AE3" w:rsidRDefault="00A33AE3" w:rsidP="00A33AE3">
      <w:pPr>
        <w:pStyle w:val="NoSpacing"/>
        <w:ind w:left="720"/>
        <w:rPr>
          <w:rFonts w:ascii="Bookman Old Style" w:hAnsi="Bookman Old Style"/>
          <w:sz w:val="24"/>
          <w:szCs w:val="24"/>
        </w:rPr>
      </w:pPr>
      <w:r>
        <w:rPr>
          <w:rFonts w:ascii="Bookman Old Style" w:hAnsi="Bookman Old Style"/>
          <w:sz w:val="24"/>
          <w:szCs w:val="24"/>
        </w:rPr>
        <w:tab/>
        <w:t>SUBJECT:  Notice of Public Hearing</w:t>
      </w:r>
    </w:p>
    <w:p w14:paraId="6880A411" w14:textId="77777777" w:rsidR="00A33AE3" w:rsidRDefault="00A33AE3" w:rsidP="00A33AE3">
      <w:pPr>
        <w:pStyle w:val="NoSpacing"/>
        <w:ind w:left="720"/>
        <w:rPr>
          <w:rFonts w:ascii="Bookman Old Style" w:hAnsi="Bookman Old Style"/>
          <w:sz w:val="24"/>
          <w:szCs w:val="24"/>
        </w:rPr>
      </w:pPr>
      <w:r>
        <w:rPr>
          <w:rFonts w:ascii="Bookman Old Style" w:hAnsi="Bookman Old Style"/>
          <w:sz w:val="24"/>
          <w:szCs w:val="24"/>
        </w:rPr>
        <w:tab/>
        <w:t>Date:          {Date Sent}</w:t>
      </w:r>
    </w:p>
    <w:p w14:paraId="2A230C99" w14:textId="77777777" w:rsidR="00A33AE3" w:rsidRDefault="00A33AE3" w:rsidP="00A33AE3">
      <w:pPr>
        <w:pStyle w:val="NoSpacing"/>
        <w:ind w:left="720"/>
        <w:rPr>
          <w:rFonts w:ascii="Bookman Old Style" w:hAnsi="Bookman Old Style"/>
          <w:sz w:val="24"/>
          <w:szCs w:val="24"/>
        </w:rPr>
      </w:pPr>
    </w:p>
    <w:p w14:paraId="1DA71D0E" w14:textId="77777777" w:rsidR="00A33AE3" w:rsidRDefault="00A33AE3" w:rsidP="00A33AE3">
      <w:pPr>
        <w:pStyle w:val="NoSpacing"/>
        <w:ind w:left="720"/>
        <w:rPr>
          <w:rFonts w:ascii="Bookman Old Style" w:hAnsi="Bookman Old Style"/>
          <w:sz w:val="24"/>
          <w:szCs w:val="24"/>
        </w:rPr>
      </w:pPr>
      <w:r>
        <w:rPr>
          <w:rFonts w:ascii="Bookman Old Style" w:hAnsi="Bookman Old Style"/>
          <w:sz w:val="24"/>
          <w:szCs w:val="24"/>
        </w:rPr>
        <w:tab/>
        <w:t xml:space="preserve">Please publish the attached notice of public hearing in the </w:t>
      </w:r>
      <w:r w:rsidRPr="00A33AE3">
        <w:rPr>
          <w:rFonts w:ascii="Bookman Old Style" w:hAnsi="Bookman Old Style"/>
          <w:sz w:val="24"/>
          <w:szCs w:val="24"/>
        </w:rPr>
        <w:t>{</w:t>
      </w:r>
      <w:r w:rsidRPr="00A33AE3">
        <w:rPr>
          <w:rFonts w:ascii="Bookman Old Style" w:hAnsi="Bookman Old Style"/>
          <w:sz w:val="24"/>
          <w:szCs w:val="24"/>
          <w:u w:val="single"/>
        </w:rPr>
        <w:t>date you want it published</w:t>
      </w:r>
      <w:r w:rsidRPr="00A33AE3">
        <w:rPr>
          <w:rFonts w:ascii="Bookman Old Style" w:hAnsi="Bookman Old Style"/>
          <w:sz w:val="24"/>
          <w:szCs w:val="24"/>
        </w:rPr>
        <w:t>}</w:t>
      </w:r>
      <w:r w:rsidRPr="00A33AE3">
        <w:rPr>
          <w:rFonts w:ascii="Bookman Old Style" w:hAnsi="Bookman Old Style"/>
          <w:color w:val="BFBFBF" w:themeColor="background1" w:themeShade="BF"/>
          <w:sz w:val="24"/>
          <w:szCs w:val="24"/>
        </w:rPr>
        <w:t xml:space="preserve"> </w:t>
      </w:r>
      <w:r>
        <w:rPr>
          <w:rFonts w:ascii="Bookman Old Style" w:hAnsi="Bookman Old Style"/>
          <w:sz w:val="24"/>
          <w:szCs w:val="24"/>
        </w:rPr>
        <w:t xml:space="preserve">edition of the Millington Herald, and please furnish </w:t>
      </w:r>
      <w:r w:rsidR="00493DDC">
        <w:rPr>
          <w:rFonts w:ascii="Bookman Old Style" w:hAnsi="Bookman Old Style"/>
          <w:sz w:val="24"/>
          <w:szCs w:val="24"/>
        </w:rPr>
        <w:t>an</w:t>
      </w:r>
      <w:r>
        <w:rPr>
          <w:rFonts w:ascii="Bookman Old Style" w:hAnsi="Bookman Old Style"/>
          <w:sz w:val="24"/>
          <w:szCs w:val="24"/>
        </w:rPr>
        <w:t xml:space="preserve"> affidavit of publication.</w:t>
      </w:r>
    </w:p>
    <w:p w14:paraId="2F1262E6" w14:textId="77777777" w:rsidR="00493DDC" w:rsidRDefault="00493DDC" w:rsidP="00A33AE3">
      <w:pPr>
        <w:pStyle w:val="NoSpacing"/>
        <w:ind w:left="720"/>
        <w:rPr>
          <w:rFonts w:ascii="Bookman Old Style" w:hAnsi="Bookman Old Style"/>
          <w:sz w:val="24"/>
          <w:szCs w:val="24"/>
        </w:rPr>
      </w:pPr>
    </w:p>
    <w:p w14:paraId="6F68EFF6" w14:textId="77777777" w:rsidR="00493DDC" w:rsidRPr="00A33AE3" w:rsidRDefault="00493DDC" w:rsidP="00A33AE3">
      <w:pPr>
        <w:pStyle w:val="NoSpacing"/>
        <w:ind w:left="720"/>
        <w:rPr>
          <w:rFonts w:ascii="Bookman Old Style" w:hAnsi="Bookman Old Style"/>
          <w:b/>
          <w:sz w:val="24"/>
          <w:szCs w:val="24"/>
        </w:rPr>
      </w:pPr>
      <w:r>
        <w:rPr>
          <w:rFonts w:ascii="Bookman Old Style" w:hAnsi="Bookman Old Style"/>
          <w:sz w:val="24"/>
          <w:szCs w:val="24"/>
        </w:rPr>
        <w:t>Attached notice to email.</w:t>
      </w:r>
    </w:p>
    <w:p w14:paraId="27CAAB7A" w14:textId="77777777" w:rsidR="00A33AE3" w:rsidRDefault="00A33AE3" w:rsidP="00AF164B">
      <w:pPr>
        <w:pStyle w:val="NoSpacing"/>
        <w:ind w:left="1440"/>
        <w:rPr>
          <w:rFonts w:ascii="Bookman Old Style" w:hAnsi="Bookman Old Style"/>
          <w:sz w:val="24"/>
          <w:szCs w:val="24"/>
        </w:rPr>
      </w:pPr>
    </w:p>
    <w:p w14:paraId="25212B95" w14:textId="77777777" w:rsidR="00A33AE3" w:rsidRPr="00A33AE3" w:rsidRDefault="00A33AE3" w:rsidP="00A33AE3">
      <w:pPr>
        <w:pStyle w:val="NoSpacing"/>
        <w:rPr>
          <w:rFonts w:ascii="Bookman Old Style" w:hAnsi="Bookman Old Style"/>
          <w:b/>
          <w:sz w:val="24"/>
          <w:szCs w:val="24"/>
        </w:rPr>
      </w:pPr>
    </w:p>
    <w:p w14:paraId="0491B8D1" w14:textId="77777777" w:rsidR="00E03DC4" w:rsidRDefault="00E03DC4" w:rsidP="004127C2">
      <w:pPr>
        <w:pStyle w:val="NoSpacing"/>
        <w:rPr>
          <w:rFonts w:ascii="Bookman Old Style" w:hAnsi="Bookman Old Style"/>
          <w:sz w:val="24"/>
          <w:szCs w:val="24"/>
        </w:rPr>
      </w:pPr>
    </w:p>
    <w:p w14:paraId="656BDA8D" w14:textId="77777777" w:rsidR="00217CB9" w:rsidRPr="00A83E52" w:rsidRDefault="00A33AE3" w:rsidP="00217CB9">
      <w:pPr>
        <w:pStyle w:val="NoSpacing"/>
        <w:rPr>
          <w:rFonts w:ascii="Bookman Old Style" w:hAnsi="Bookman Old Style"/>
          <w:b/>
          <w:i/>
          <w:color w:val="31849B" w:themeColor="accent5" w:themeShade="BF"/>
          <w:sz w:val="28"/>
          <w:szCs w:val="28"/>
          <w:u w:val="single"/>
        </w:rPr>
      </w:pPr>
      <w:r w:rsidRPr="00A83E52">
        <w:rPr>
          <w:rFonts w:ascii="Bookman Old Style" w:hAnsi="Bookman Old Style"/>
          <w:b/>
          <w:i/>
          <w:color w:val="31849B" w:themeColor="accent5" w:themeShade="BF"/>
          <w:sz w:val="28"/>
          <w:szCs w:val="28"/>
          <w:u w:val="single"/>
        </w:rPr>
        <w:t>Site Plan Review</w:t>
      </w:r>
    </w:p>
    <w:p w14:paraId="75AC4F00" w14:textId="77777777" w:rsidR="00217CB9" w:rsidRDefault="00217CB9" w:rsidP="00217CB9">
      <w:pPr>
        <w:pStyle w:val="NoSpacing"/>
        <w:rPr>
          <w:rFonts w:ascii="Bookman Old Style" w:hAnsi="Bookman Old Style"/>
          <w:b/>
          <w:i/>
          <w:sz w:val="24"/>
          <w:szCs w:val="24"/>
          <w:u w:val="single"/>
        </w:rPr>
      </w:pPr>
    </w:p>
    <w:p w14:paraId="6E5FB5E6" w14:textId="77777777" w:rsidR="002B4D4A" w:rsidRPr="00217CB9" w:rsidRDefault="002B4D4A" w:rsidP="00217CB9">
      <w:pPr>
        <w:pStyle w:val="NoSpacing"/>
        <w:rPr>
          <w:rFonts w:ascii="Bookman Old Style" w:hAnsi="Bookman Old Style"/>
          <w:b/>
          <w:i/>
          <w:sz w:val="24"/>
          <w:szCs w:val="24"/>
          <w:u w:val="single"/>
        </w:rPr>
      </w:pPr>
      <w:r>
        <w:rPr>
          <w:rFonts w:ascii="Bookman Old Style" w:hAnsi="Bookman Old Style"/>
          <w:sz w:val="24"/>
          <w:szCs w:val="24"/>
        </w:rPr>
        <w:t>Review the application package for conformance with the following standards:</w:t>
      </w:r>
      <w:r w:rsidR="00217CB9">
        <w:rPr>
          <w:rFonts w:ascii="Bookman Old Style" w:hAnsi="Bookman Old Style"/>
          <w:b/>
          <w:i/>
          <w:sz w:val="24"/>
          <w:szCs w:val="24"/>
          <w:u w:val="single"/>
        </w:rPr>
        <w:t xml:space="preserve"> </w:t>
      </w:r>
      <w:r w:rsidR="00651381">
        <w:rPr>
          <w:rFonts w:ascii="Bookman Old Style" w:hAnsi="Bookman Old Style"/>
          <w:sz w:val="24"/>
          <w:szCs w:val="24"/>
        </w:rPr>
        <w:t>Site</w:t>
      </w:r>
      <w:r>
        <w:rPr>
          <w:rFonts w:ascii="Bookman Old Style" w:hAnsi="Bookman Old Style"/>
          <w:sz w:val="24"/>
          <w:szCs w:val="24"/>
        </w:rPr>
        <w:t xml:space="preserve"> Plan Review </w:t>
      </w:r>
      <w:r w:rsidR="00651381">
        <w:rPr>
          <w:rFonts w:ascii="Bookman Old Style" w:hAnsi="Bookman Old Style"/>
          <w:sz w:val="24"/>
          <w:szCs w:val="24"/>
        </w:rPr>
        <w:t xml:space="preserve">- </w:t>
      </w:r>
      <w:r>
        <w:rPr>
          <w:rFonts w:ascii="Bookman Old Style" w:hAnsi="Bookman Old Style"/>
          <w:sz w:val="24"/>
          <w:szCs w:val="24"/>
        </w:rPr>
        <w:t>(Chapter 36, Article 10 of the Village of Millington’s Code of Ordinances).</w:t>
      </w:r>
    </w:p>
    <w:p w14:paraId="68D21EFB" w14:textId="77777777" w:rsidR="00651381" w:rsidRDefault="00651381" w:rsidP="002B4D4A">
      <w:pPr>
        <w:pStyle w:val="NoSpacing"/>
        <w:ind w:left="1152" w:hanging="432"/>
        <w:rPr>
          <w:rFonts w:ascii="Bookman Old Style" w:hAnsi="Bookman Old Style"/>
          <w:sz w:val="24"/>
          <w:szCs w:val="24"/>
        </w:rPr>
      </w:pPr>
    </w:p>
    <w:p w14:paraId="5FFB68B6" w14:textId="77777777" w:rsidR="00651381" w:rsidRDefault="00651381" w:rsidP="00217CB9">
      <w:pPr>
        <w:pStyle w:val="NoSpacing"/>
        <w:ind w:left="720" w:hanging="720"/>
        <w:rPr>
          <w:rFonts w:ascii="Bookman Old Style" w:hAnsi="Bookman Old Style"/>
          <w:sz w:val="24"/>
          <w:szCs w:val="24"/>
        </w:rPr>
      </w:pPr>
      <w:r>
        <w:rPr>
          <w:rFonts w:ascii="Bookman Old Style" w:hAnsi="Bookman Old Style"/>
          <w:sz w:val="24"/>
          <w:szCs w:val="24"/>
        </w:rPr>
        <w:t xml:space="preserve">   </w:t>
      </w:r>
      <w:r w:rsidR="00217CB9">
        <w:rPr>
          <w:rFonts w:ascii="Bookman Old Style" w:hAnsi="Bookman Old Style"/>
          <w:sz w:val="24"/>
          <w:szCs w:val="24"/>
        </w:rPr>
        <w:t>1</w:t>
      </w:r>
      <w:r>
        <w:rPr>
          <w:rFonts w:ascii="Bookman Old Style" w:hAnsi="Bookman Old Style"/>
          <w:sz w:val="24"/>
          <w:szCs w:val="24"/>
        </w:rPr>
        <w:t xml:space="preserve">.  Pre-application received </w:t>
      </w:r>
      <w:r w:rsidR="002240B9">
        <w:rPr>
          <w:rFonts w:ascii="Bookman Old Style" w:hAnsi="Bookman Old Style"/>
          <w:sz w:val="24"/>
          <w:szCs w:val="24"/>
        </w:rPr>
        <w:t>(for site plan)</w:t>
      </w:r>
      <w:r>
        <w:rPr>
          <w:rFonts w:ascii="Bookman Old Style" w:hAnsi="Bookman Old Style"/>
          <w:sz w:val="24"/>
          <w:szCs w:val="24"/>
        </w:rPr>
        <w:t>– schedule a pre-</w:t>
      </w:r>
      <w:r w:rsidR="00217CB9">
        <w:rPr>
          <w:rFonts w:ascii="Bookman Old Style" w:hAnsi="Bookman Old Style"/>
          <w:sz w:val="24"/>
          <w:szCs w:val="24"/>
        </w:rPr>
        <w:t xml:space="preserve">application </w:t>
      </w:r>
      <w:r>
        <w:rPr>
          <w:rFonts w:ascii="Bookman Old Style" w:hAnsi="Bookman Old Style"/>
          <w:sz w:val="24"/>
          <w:szCs w:val="24"/>
        </w:rPr>
        <w:t>meeting</w:t>
      </w:r>
      <w:r w:rsidR="00217CB9">
        <w:rPr>
          <w:rFonts w:ascii="Bookman Old Style" w:hAnsi="Bookman Old Style"/>
          <w:sz w:val="24"/>
          <w:szCs w:val="24"/>
        </w:rPr>
        <w:t xml:space="preserve"> if requested.  </w:t>
      </w:r>
      <w:r w:rsidR="002240B9">
        <w:rPr>
          <w:rFonts w:ascii="Bookman Old Style" w:hAnsi="Bookman Old Style"/>
          <w:sz w:val="24"/>
          <w:szCs w:val="24"/>
        </w:rPr>
        <w:t>The pre-application meeting</w:t>
      </w:r>
      <w:r>
        <w:rPr>
          <w:rFonts w:ascii="Bookman Old Style" w:hAnsi="Bookman Old Style"/>
          <w:sz w:val="24"/>
          <w:szCs w:val="24"/>
        </w:rPr>
        <w:t xml:space="preserve"> is a chance for the applicant to ask any questions about the project and what is required in the site plan.  Actual site plan documents are not </w:t>
      </w:r>
      <w:r w:rsidR="00E06D0B">
        <w:rPr>
          <w:rFonts w:ascii="Bookman Old Style" w:hAnsi="Bookman Old Style"/>
          <w:sz w:val="24"/>
          <w:szCs w:val="24"/>
        </w:rPr>
        <w:t>required at this meeting, but may be helpful if they are completed.</w:t>
      </w:r>
    </w:p>
    <w:p w14:paraId="4AECECAD" w14:textId="77777777" w:rsidR="00A83E52" w:rsidRDefault="00A83E52" w:rsidP="00217CB9">
      <w:pPr>
        <w:pStyle w:val="NoSpacing"/>
        <w:ind w:left="720" w:hanging="720"/>
        <w:rPr>
          <w:rFonts w:ascii="Bookman Old Style" w:hAnsi="Bookman Old Style"/>
          <w:sz w:val="24"/>
          <w:szCs w:val="24"/>
        </w:rPr>
      </w:pPr>
    </w:p>
    <w:p w14:paraId="7E408B86" w14:textId="77777777" w:rsidR="00A83E52" w:rsidRPr="00A83E52" w:rsidRDefault="00A83E52" w:rsidP="00A83E52">
      <w:pPr>
        <w:pStyle w:val="NoSpacing"/>
        <w:ind w:left="360"/>
        <w:rPr>
          <w:rFonts w:ascii="Bookman Old Style" w:hAnsi="Bookman Old Style"/>
          <w:sz w:val="24"/>
          <w:szCs w:val="24"/>
        </w:rPr>
      </w:pPr>
      <w:r w:rsidRPr="00A83E52">
        <w:rPr>
          <w:rFonts w:ascii="Bookman Old Style" w:hAnsi="Bookman Old Style"/>
          <w:sz w:val="24"/>
          <w:szCs w:val="24"/>
        </w:rPr>
        <w:t xml:space="preserve">2.  Processing the Application Fee </w:t>
      </w:r>
    </w:p>
    <w:p w14:paraId="0D359C5A"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 xml:space="preserve">Office Staff Only:  Go into Cash Receipting in BS&amp;A – </w:t>
      </w:r>
    </w:p>
    <w:p w14:paraId="5CBBE828"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Received of:  Applicant name</w:t>
      </w:r>
    </w:p>
    <w:p w14:paraId="2FC640F7"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Description:  Type of Zoning Permit, address</w:t>
      </w:r>
    </w:p>
    <w:p w14:paraId="63B715ED"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 xml:space="preserve">CR Code:  ZF </w:t>
      </w:r>
    </w:p>
    <w:p w14:paraId="01D108E8"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Enter Amount, see Fee Schedule</w:t>
      </w:r>
    </w:p>
    <w:p w14:paraId="4B4F5DA9"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Print 2 receipts, give one to applicant and put other in receipt box by register.</w:t>
      </w:r>
    </w:p>
    <w:p w14:paraId="3EC8EAC6"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Stamp the permit form PAID.</w:t>
      </w:r>
    </w:p>
    <w:p w14:paraId="3CE37842" w14:textId="77777777" w:rsidR="00651381" w:rsidRDefault="00651381" w:rsidP="00651381">
      <w:pPr>
        <w:pStyle w:val="NoSpacing"/>
        <w:ind w:left="864" w:hanging="288"/>
        <w:rPr>
          <w:rFonts w:ascii="Bookman Old Style" w:hAnsi="Bookman Old Style"/>
          <w:sz w:val="24"/>
          <w:szCs w:val="24"/>
        </w:rPr>
      </w:pPr>
    </w:p>
    <w:p w14:paraId="7D895D01" w14:textId="77777777" w:rsidR="00651381" w:rsidRDefault="00651381" w:rsidP="00E06D0B">
      <w:pPr>
        <w:pStyle w:val="NoSpacing"/>
        <w:ind w:left="576" w:hanging="576"/>
        <w:rPr>
          <w:rFonts w:ascii="Bookman Old Style" w:hAnsi="Bookman Old Style"/>
          <w:sz w:val="24"/>
          <w:szCs w:val="24"/>
        </w:rPr>
      </w:pPr>
      <w:r>
        <w:rPr>
          <w:rFonts w:ascii="Bookman Old Style" w:hAnsi="Bookman Old Style"/>
          <w:sz w:val="24"/>
          <w:szCs w:val="24"/>
        </w:rPr>
        <w:t xml:space="preserve">  </w:t>
      </w:r>
      <w:r w:rsidR="00A83E52">
        <w:rPr>
          <w:rFonts w:ascii="Bookman Old Style" w:hAnsi="Bookman Old Style"/>
          <w:sz w:val="24"/>
          <w:szCs w:val="24"/>
        </w:rPr>
        <w:t>3</w:t>
      </w:r>
      <w:r>
        <w:rPr>
          <w:rFonts w:ascii="Bookman Old Style" w:hAnsi="Bookman Old Style"/>
          <w:sz w:val="24"/>
          <w:szCs w:val="24"/>
        </w:rPr>
        <w:t xml:space="preserve">.  </w:t>
      </w:r>
      <w:r w:rsidR="00E06D0B">
        <w:rPr>
          <w:rFonts w:ascii="Bookman Old Style" w:hAnsi="Bookman Old Style"/>
          <w:sz w:val="24"/>
          <w:szCs w:val="24"/>
        </w:rPr>
        <w:t xml:space="preserve">Completed application and site plan are submitted to the Zoning Administrator </w:t>
      </w:r>
      <w:r w:rsidR="00217CB9">
        <w:rPr>
          <w:rFonts w:ascii="Bookman Old Style" w:hAnsi="Bookman Old Style"/>
          <w:sz w:val="24"/>
          <w:szCs w:val="24"/>
        </w:rPr>
        <w:t xml:space="preserve">at least </w:t>
      </w:r>
      <w:r w:rsidR="00E4620D">
        <w:rPr>
          <w:rFonts w:ascii="Bookman Old Style" w:hAnsi="Bookman Old Style"/>
          <w:sz w:val="24"/>
          <w:szCs w:val="24"/>
        </w:rPr>
        <w:t>21</w:t>
      </w:r>
      <w:r w:rsidR="00E06D0B">
        <w:rPr>
          <w:rFonts w:ascii="Bookman Old Style" w:hAnsi="Bookman Old Style"/>
          <w:sz w:val="24"/>
          <w:szCs w:val="24"/>
        </w:rPr>
        <w:t xml:space="preserve"> days prior to the next Planning Commission meeting.  If plans are dropped off to the Village Office, submit the plans to the Zoning Administrator to review and check for any missing documentation.</w:t>
      </w:r>
    </w:p>
    <w:p w14:paraId="19C1F82F" w14:textId="77777777" w:rsidR="00E06D0B" w:rsidRDefault="00E06D0B" w:rsidP="00651381">
      <w:pPr>
        <w:pStyle w:val="NoSpacing"/>
        <w:ind w:left="288" w:hanging="288"/>
        <w:rPr>
          <w:rFonts w:ascii="Bookman Old Style" w:hAnsi="Bookman Old Style"/>
          <w:sz w:val="24"/>
          <w:szCs w:val="24"/>
        </w:rPr>
      </w:pPr>
    </w:p>
    <w:p w14:paraId="415AF0A0" w14:textId="77777777" w:rsidR="00E06D0B" w:rsidRDefault="00E06D0B" w:rsidP="00651381">
      <w:pPr>
        <w:pStyle w:val="NoSpacing"/>
        <w:ind w:left="288" w:hanging="288"/>
        <w:rPr>
          <w:rFonts w:ascii="Bookman Old Style" w:hAnsi="Bookman Old Style"/>
          <w:sz w:val="24"/>
          <w:szCs w:val="24"/>
        </w:rPr>
      </w:pPr>
      <w:r>
        <w:rPr>
          <w:rFonts w:ascii="Bookman Old Style" w:hAnsi="Bookman Old Style"/>
          <w:sz w:val="24"/>
          <w:szCs w:val="24"/>
        </w:rPr>
        <w:t xml:space="preserve">  </w:t>
      </w:r>
      <w:r w:rsidR="00A83E52">
        <w:rPr>
          <w:rFonts w:ascii="Bookman Old Style" w:hAnsi="Bookman Old Style"/>
          <w:sz w:val="24"/>
          <w:szCs w:val="24"/>
        </w:rPr>
        <w:t>4</w:t>
      </w:r>
      <w:r>
        <w:rPr>
          <w:rFonts w:ascii="Bookman Old Style" w:hAnsi="Bookman Old Style"/>
          <w:sz w:val="24"/>
          <w:szCs w:val="24"/>
        </w:rPr>
        <w:t>.  Zoning administrator will submit the plans to the site plan review committee consisting of:</w:t>
      </w:r>
    </w:p>
    <w:p w14:paraId="58CE03E3"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Fire Chief</w:t>
      </w:r>
    </w:p>
    <w:p w14:paraId="72780C87"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Village Police Chief</w:t>
      </w:r>
    </w:p>
    <w:p w14:paraId="02859AEC"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Village DPW Superintendent</w:t>
      </w:r>
    </w:p>
    <w:p w14:paraId="5A94F738"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Village President</w:t>
      </w:r>
    </w:p>
    <w:p w14:paraId="1FDD14FC"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Village Engineer</w:t>
      </w:r>
    </w:p>
    <w:p w14:paraId="7F7AD8C4"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Village Attorney</w:t>
      </w:r>
    </w:p>
    <w:p w14:paraId="26DAD383"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MDOT – if project is off of M15 or will affect M15</w:t>
      </w:r>
    </w:p>
    <w:p w14:paraId="33F10941" w14:textId="77777777" w:rsidR="00E06D0B" w:rsidRDefault="00E06D0B" w:rsidP="00E06D0B">
      <w:pPr>
        <w:pStyle w:val="NoSpacing"/>
        <w:numPr>
          <w:ilvl w:val="0"/>
          <w:numId w:val="22"/>
        </w:numPr>
        <w:rPr>
          <w:rFonts w:ascii="Bookman Old Style" w:hAnsi="Bookman Old Style"/>
          <w:sz w:val="24"/>
          <w:szCs w:val="24"/>
        </w:rPr>
      </w:pPr>
      <w:r>
        <w:rPr>
          <w:rFonts w:ascii="Bookman Old Style" w:hAnsi="Bookman Old Style"/>
          <w:sz w:val="24"/>
          <w:szCs w:val="24"/>
        </w:rPr>
        <w:t>MDEQ – if project is near a body of water, Millington Creek or the lagoons.</w:t>
      </w:r>
    </w:p>
    <w:p w14:paraId="40FCD316" w14:textId="77777777" w:rsidR="00E4620D" w:rsidRDefault="00E4620D" w:rsidP="00E4620D">
      <w:pPr>
        <w:pStyle w:val="NoSpacing"/>
        <w:ind w:left="1008"/>
        <w:rPr>
          <w:rFonts w:ascii="Bookman Old Style" w:hAnsi="Bookman Old Style"/>
          <w:sz w:val="24"/>
          <w:szCs w:val="24"/>
        </w:rPr>
      </w:pPr>
    </w:p>
    <w:p w14:paraId="3E3ACFFB" w14:textId="77777777" w:rsidR="00E06D0B" w:rsidRDefault="00E06D0B" w:rsidP="00D61963">
      <w:pPr>
        <w:pStyle w:val="NoSpacing"/>
        <w:ind w:left="576" w:hanging="576"/>
        <w:rPr>
          <w:rFonts w:ascii="Bookman Old Style" w:hAnsi="Bookman Old Style"/>
          <w:sz w:val="24"/>
          <w:szCs w:val="24"/>
        </w:rPr>
      </w:pPr>
      <w:r>
        <w:rPr>
          <w:rFonts w:ascii="Bookman Old Style" w:hAnsi="Bookman Old Style"/>
          <w:sz w:val="24"/>
          <w:szCs w:val="24"/>
        </w:rPr>
        <w:t xml:space="preserve">  5.  Written reviews will be received by the Village within 5 days from distribution.  Make copies of all comments and send to applicant and to all Planning Commission board members</w:t>
      </w:r>
      <w:r w:rsidR="00D61963">
        <w:rPr>
          <w:rFonts w:ascii="Bookman Old Style" w:hAnsi="Bookman Old Style"/>
          <w:sz w:val="24"/>
          <w:szCs w:val="24"/>
        </w:rPr>
        <w:t xml:space="preserve"> in the meeting packets</w:t>
      </w:r>
      <w:r>
        <w:rPr>
          <w:rFonts w:ascii="Bookman Old Style" w:hAnsi="Bookman Old Style"/>
          <w:sz w:val="24"/>
          <w:szCs w:val="24"/>
        </w:rPr>
        <w:t>.</w:t>
      </w:r>
    </w:p>
    <w:p w14:paraId="7149939E" w14:textId="77777777" w:rsidR="007B3A5B" w:rsidRDefault="007B3A5B" w:rsidP="00D61963">
      <w:pPr>
        <w:pStyle w:val="NoSpacing"/>
        <w:ind w:left="576" w:hanging="576"/>
        <w:rPr>
          <w:rFonts w:ascii="Bookman Old Style" w:hAnsi="Bookman Old Style"/>
          <w:sz w:val="24"/>
          <w:szCs w:val="24"/>
        </w:rPr>
      </w:pPr>
    </w:p>
    <w:p w14:paraId="2EB10085" w14:textId="77777777" w:rsidR="007B3A5B" w:rsidRDefault="007B3A5B" w:rsidP="00D61963">
      <w:pPr>
        <w:pStyle w:val="NoSpacing"/>
        <w:ind w:left="576" w:hanging="576"/>
        <w:rPr>
          <w:rFonts w:ascii="Bookman Old Style" w:hAnsi="Bookman Old Style"/>
          <w:sz w:val="24"/>
          <w:szCs w:val="24"/>
        </w:rPr>
      </w:pPr>
      <w:r>
        <w:rPr>
          <w:rFonts w:ascii="Bookman Old Style" w:hAnsi="Bookman Old Style"/>
          <w:sz w:val="24"/>
          <w:szCs w:val="24"/>
        </w:rPr>
        <w:t xml:space="preserve">  6.  Schedule meeting with Planning Commission – the planning commission now has the responsibility to approve, approve with specific changes, or denied.  </w:t>
      </w:r>
      <w:r w:rsidR="00163996">
        <w:rPr>
          <w:rFonts w:ascii="Bookman Old Style" w:hAnsi="Bookman Old Style"/>
          <w:sz w:val="24"/>
          <w:szCs w:val="24"/>
        </w:rPr>
        <w:t>Any conditions or changes stipulated by the Planning Commission shall be recorded in the minutes and a copy of conditions or changes shall be given to the applicant and zoning administrator.</w:t>
      </w:r>
      <w:r>
        <w:rPr>
          <w:rFonts w:ascii="Bookman Old Style" w:hAnsi="Bookman Old Style"/>
          <w:sz w:val="24"/>
          <w:szCs w:val="24"/>
        </w:rPr>
        <w:t xml:space="preserve"> </w:t>
      </w:r>
    </w:p>
    <w:p w14:paraId="576DCC5A" w14:textId="77777777" w:rsidR="002240B9" w:rsidRDefault="002240B9" w:rsidP="00D61963">
      <w:pPr>
        <w:pStyle w:val="NoSpacing"/>
        <w:ind w:left="576" w:hanging="576"/>
        <w:rPr>
          <w:rFonts w:ascii="Bookman Old Style" w:hAnsi="Bookman Old Style"/>
          <w:sz w:val="24"/>
          <w:szCs w:val="24"/>
        </w:rPr>
      </w:pPr>
    </w:p>
    <w:p w14:paraId="2A4570F6" w14:textId="77777777" w:rsidR="00C12068" w:rsidRDefault="002240B9" w:rsidP="00D61963">
      <w:pPr>
        <w:pStyle w:val="NoSpacing"/>
        <w:ind w:left="576" w:hanging="576"/>
        <w:rPr>
          <w:rFonts w:ascii="Bookman Old Style" w:hAnsi="Bookman Old Style"/>
          <w:sz w:val="24"/>
          <w:szCs w:val="24"/>
        </w:rPr>
      </w:pPr>
      <w:r>
        <w:rPr>
          <w:rFonts w:ascii="Bookman Old Style" w:hAnsi="Bookman Old Style"/>
          <w:sz w:val="24"/>
          <w:szCs w:val="24"/>
        </w:rPr>
        <w:t xml:space="preserve">  </w:t>
      </w:r>
      <w:r w:rsidR="00A83E52">
        <w:rPr>
          <w:rFonts w:ascii="Bookman Old Style" w:hAnsi="Bookman Old Style"/>
          <w:sz w:val="24"/>
          <w:szCs w:val="24"/>
        </w:rPr>
        <w:t>7</w:t>
      </w:r>
      <w:r>
        <w:rPr>
          <w:rFonts w:ascii="Bookman Old Style" w:hAnsi="Bookman Old Style"/>
          <w:sz w:val="24"/>
          <w:szCs w:val="24"/>
        </w:rPr>
        <w:t xml:space="preserve">.  Meeting packets are then prepared </w:t>
      </w:r>
      <w:r w:rsidR="007E6172">
        <w:rPr>
          <w:rFonts w:ascii="Bookman Old Style" w:hAnsi="Bookman Old Style"/>
          <w:sz w:val="24"/>
          <w:szCs w:val="24"/>
        </w:rPr>
        <w:t xml:space="preserve">by the </w:t>
      </w:r>
      <w:r w:rsidR="00163996">
        <w:rPr>
          <w:rFonts w:ascii="Bookman Old Style" w:hAnsi="Bookman Old Style"/>
          <w:sz w:val="24"/>
          <w:szCs w:val="24"/>
        </w:rPr>
        <w:t>z</w:t>
      </w:r>
      <w:r w:rsidR="007E6172">
        <w:rPr>
          <w:rFonts w:ascii="Bookman Old Style" w:hAnsi="Bookman Old Style"/>
          <w:sz w:val="24"/>
          <w:szCs w:val="24"/>
        </w:rPr>
        <w:t xml:space="preserve">oning </w:t>
      </w:r>
      <w:r w:rsidR="00163996">
        <w:rPr>
          <w:rFonts w:ascii="Bookman Old Style" w:hAnsi="Bookman Old Style"/>
          <w:sz w:val="24"/>
          <w:szCs w:val="24"/>
        </w:rPr>
        <w:t>a</w:t>
      </w:r>
      <w:r w:rsidR="007E6172">
        <w:rPr>
          <w:rFonts w:ascii="Bookman Old Style" w:hAnsi="Bookman Old Style"/>
          <w:sz w:val="24"/>
          <w:szCs w:val="24"/>
        </w:rPr>
        <w:t>dministrator containing a copy of the application, a copy of the site plan (if required), a copy of any building plans or elevations and a copy of all comments</w:t>
      </w:r>
      <w:r w:rsidR="00C12068">
        <w:rPr>
          <w:rFonts w:ascii="Bookman Old Style" w:hAnsi="Bookman Old Style"/>
          <w:sz w:val="24"/>
          <w:szCs w:val="24"/>
        </w:rPr>
        <w:t xml:space="preserve"> a</w:t>
      </w:r>
      <w:r w:rsidR="00D61963">
        <w:rPr>
          <w:rFonts w:ascii="Bookman Old Style" w:hAnsi="Bookman Old Style"/>
          <w:sz w:val="24"/>
          <w:szCs w:val="24"/>
        </w:rPr>
        <w:t>re</w:t>
      </w:r>
      <w:r w:rsidR="00C12068">
        <w:rPr>
          <w:rFonts w:ascii="Bookman Old Style" w:hAnsi="Bookman Old Style"/>
          <w:sz w:val="24"/>
          <w:szCs w:val="24"/>
        </w:rPr>
        <w:t xml:space="preserve"> distributed to </w:t>
      </w:r>
      <w:r>
        <w:rPr>
          <w:rFonts w:ascii="Bookman Old Style" w:hAnsi="Bookman Old Style"/>
          <w:sz w:val="24"/>
          <w:szCs w:val="24"/>
        </w:rPr>
        <w:t>the Planning Commis</w:t>
      </w:r>
      <w:r w:rsidR="00C12068">
        <w:rPr>
          <w:rFonts w:ascii="Bookman Old Style" w:hAnsi="Bookman Old Style"/>
          <w:sz w:val="24"/>
          <w:szCs w:val="24"/>
        </w:rPr>
        <w:t xml:space="preserve">sion </w:t>
      </w:r>
      <w:r w:rsidR="00E4620D">
        <w:rPr>
          <w:rFonts w:ascii="Bookman Old Style" w:hAnsi="Bookman Old Style"/>
          <w:sz w:val="24"/>
          <w:szCs w:val="24"/>
        </w:rPr>
        <w:t>15 days prior to the scheduled meeting</w:t>
      </w:r>
      <w:r w:rsidR="00C12068">
        <w:rPr>
          <w:rFonts w:ascii="Bookman Old Style" w:hAnsi="Bookman Old Style"/>
          <w:sz w:val="24"/>
          <w:szCs w:val="24"/>
        </w:rPr>
        <w:t>.  Electronic copies will be used when possible and emailed to the appropriate personnel.</w:t>
      </w:r>
    </w:p>
    <w:p w14:paraId="450B6628" w14:textId="77777777" w:rsidR="00C12068" w:rsidRDefault="00C12068" w:rsidP="00E06D0B">
      <w:pPr>
        <w:pStyle w:val="NoSpacing"/>
        <w:rPr>
          <w:rFonts w:ascii="Bookman Old Style" w:hAnsi="Bookman Old Style"/>
          <w:sz w:val="24"/>
          <w:szCs w:val="24"/>
        </w:rPr>
      </w:pPr>
      <w:r>
        <w:rPr>
          <w:rFonts w:ascii="Bookman Old Style" w:hAnsi="Bookman Old Style"/>
          <w:sz w:val="24"/>
          <w:szCs w:val="24"/>
        </w:rPr>
        <w:tab/>
        <w:t>Planning Commission – 9 copies</w:t>
      </w:r>
    </w:p>
    <w:p w14:paraId="615AEFBC" w14:textId="77777777" w:rsidR="00C12068" w:rsidRDefault="00C12068" w:rsidP="00E06D0B">
      <w:pPr>
        <w:pStyle w:val="NoSpacing"/>
        <w:rPr>
          <w:rFonts w:ascii="Bookman Old Style" w:hAnsi="Bookman Old Style"/>
          <w:sz w:val="24"/>
          <w:szCs w:val="24"/>
        </w:rPr>
      </w:pPr>
      <w:r>
        <w:rPr>
          <w:rFonts w:ascii="Bookman Old Style" w:hAnsi="Bookman Old Style"/>
          <w:sz w:val="24"/>
          <w:szCs w:val="24"/>
        </w:rPr>
        <w:tab/>
        <w:t>Zoning Administrator</w:t>
      </w:r>
    </w:p>
    <w:p w14:paraId="78ABEC04" w14:textId="77777777" w:rsidR="00D61963" w:rsidRDefault="00C12068" w:rsidP="00E06D0B">
      <w:pPr>
        <w:pStyle w:val="NoSpacing"/>
        <w:rPr>
          <w:rFonts w:ascii="Bookman Old Style" w:hAnsi="Bookman Old Style"/>
          <w:sz w:val="24"/>
          <w:szCs w:val="24"/>
        </w:rPr>
      </w:pPr>
      <w:r>
        <w:rPr>
          <w:rFonts w:ascii="Bookman Old Style" w:hAnsi="Bookman Old Style"/>
          <w:sz w:val="24"/>
          <w:szCs w:val="24"/>
        </w:rPr>
        <w:tab/>
      </w:r>
    </w:p>
    <w:p w14:paraId="768A44CB" w14:textId="77777777" w:rsidR="00D61963" w:rsidRDefault="00D61963" w:rsidP="00E06D0B">
      <w:pPr>
        <w:pStyle w:val="NoSpacing"/>
        <w:rPr>
          <w:rFonts w:ascii="Bookman Old Style" w:hAnsi="Bookman Old Style"/>
          <w:sz w:val="24"/>
          <w:szCs w:val="24"/>
        </w:rPr>
      </w:pPr>
      <w:r>
        <w:rPr>
          <w:rFonts w:ascii="Bookman Old Style" w:hAnsi="Bookman Old Style"/>
          <w:sz w:val="24"/>
          <w:szCs w:val="24"/>
        </w:rPr>
        <w:tab/>
        <w:t>An electronic copy of the packet is also posted on the Village Website.</w:t>
      </w:r>
    </w:p>
    <w:p w14:paraId="317E1CF4" w14:textId="77777777" w:rsidR="00D61963" w:rsidRDefault="00D61963" w:rsidP="00E06D0B">
      <w:pPr>
        <w:pStyle w:val="NoSpacing"/>
        <w:rPr>
          <w:rFonts w:ascii="Bookman Old Style" w:hAnsi="Bookman Old Style"/>
          <w:sz w:val="24"/>
          <w:szCs w:val="24"/>
        </w:rPr>
      </w:pPr>
    </w:p>
    <w:p w14:paraId="4E298432" w14:textId="77777777" w:rsidR="00D61963" w:rsidRDefault="00D61963" w:rsidP="00E06D0B">
      <w:pPr>
        <w:pStyle w:val="NoSpacing"/>
        <w:rPr>
          <w:rFonts w:ascii="Bookman Old Style" w:hAnsi="Bookman Old Style"/>
          <w:sz w:val="24"/>
          <w:szCs w:val="24"/>
        </w:rPr>
      </w:pPr>
      <w:r w:rsidRPr="00D61963">
        <w:rPr>
          <w:rFonts w:ascii="Bookman Old Style" w:hAnsi="Bookman Old Style"/>
          <w:b/>
          <w:sz w:val="24"/>
          <w:szCs w:val="24"/>
        </w:rPr>
        <w:t>Application Finalization</w:t>
      </w:r>
    </w:p>
    <w:p w14:paraId="29C15DEA" w14:textId="77777777" w:rsidR="00D61963" w:rsidRDefault="00D61963" w:rsidP="00E06D0B">
      <w:pPr>
        <w:pStyle w:val="NoSpacing"/>
        <w:rPr>
          <w:rFonts w:ascii="Bookman Old Style" w:hAnsi="Bookman Old Style"/>
          <w:sz w:val="24"/>
          <w:szCs w:val="24"/>
        </w:rPr>
      </w:pPr>
    </w:p>
    <w:p w14:paraId="7A3C951F" w14:textId="77777777" w:rsidR="00616C4D" w:rsidRDefault="00616C4D" w:rsidP="00E06D0B">
      <w:pPr>
        <w:pStyle w:val="NoSpacing"/>
        <w:rPr>
          <w:rFonts w:ascii="Bookman Old Style" w:hAnsi="Bookman Old Style"/>
          <w:sz w:val="24"/>
          <w:szCs w:val="24"/>
        </w:rPr>
      </w:pPr>
      <w:r>
        <w:rPr>
          <w:rFonts w:ascii="Bookman Old Style" w:hAnsi="Bookman Old Style"/>
          <w:sz w:val="24"/>
          <w:szCs w:val="24"/>
        </w:rPr>
        <w:t>After consideration of the application by the Planning Commission a letter is sent to the applicant with the determination of the review:</w:t>
      </w:r>
    </w:p>
    <w:p w14:paraId="0131D288" w14:textId="77777777" w:rsidR="00616C4D" w:rsidRDefault="00616C4D" w:rsidP="00E06D0B">
      <w:pPr>
        <w:pStyle w:val="NoSpacing"/>
        <w:rPr>
          <w:rFonts w:ascii="Bookman Old Style" w:hAnsi="Bookman Old Style"/>
          <w:sz w:val="24"/>
          <w:szCs w:val="24"/>
        </w:rPr>
      </w:pPr>
    </w:p>
    <w:p w14:paraId="6F666014" w14:textId="77777777" w:rsidR="00D61963" w:rsidRDefault="00616C4D" w:rsidP="00EC7225">
      <w:pPr>
        <w:pStyle w:val="NoSpacing"/>
        <w:ind w:left="792" w:hanging="432"/>
        <w:rPr>
          <w:rFonts w:ascii="Bookman Old Style" w:hAnsi="Bookman Old Style"/>
          <w:sz w:val="24"/>
          <w:szCs w:val="24"/>
        </w:rPr>
      </w:pPr>
      <w:r>
        <w:rPr>
          <w:rFonts w:ascii="Bookman Old Style" w:hAnsi="Bookman Old Style"/>
          <w:sz w:val="24"/>
          <w:szCs w:val="24"/>
        </w:rPr>
        <w:t xml:space="preserve">1.  </w:t>
      </w:r>
      <w:r w:rsidRPr="00616C4D">
        <w:rPr>
          <w:rFonts w:ascii="Bookman Old Style" w:hAnsi="Bookman Old Style"/>
          <w:sz w:val="24"/>
          <w:szCs w:val="24"/>
          <w:u w:val="single"/>
        </w:rPr>
        <w:t>Approved as submitted without any conditions.</w:t>
      </w:r>
      <w:r>
        <w:rPr>
          <w:rFonts w:ascii="Bookman Old Style" w:hAnsi="Bookman Old Style"/>
          <w:sz w:val="24"/>
          <w:szCs w:val="24"/>
        </w:rPr>
        <w:t xml:space="preserve">  If a site plan is attached to the application, 3 copies are certified and signed</w:t>
      </w:r>
      <w:r w:rsidR="00EC7225">
        <w:rPr>
          <w:rFonts w:ascii="Bookman Old Style" w:hAnsi="Bookman Old Style"/>
          <w:sz w:val="24"/>
          <w:szCs w:val="24"/>
        </w:rPr>
        <w:t xml:space="preserve">, </w:t>
      </w:r>
      <w:r>
        <w:rPr>
          <w:rFonts w:ascii="Bookman Old Style" w:hAnsi="Bookman Old Style"/>
          <w:sz w:val="24"/>
          <w:szCs w:val="24"/>
        </w:rPr>
        <w:t>(signed by Chairman of the Planning Commission, Zoning Administrator and developer</w:t>
      </w:r>
      <w:r w:rsidR="00EC7225">
        <w:rPr>
          <w:rFonts w:ascii="Bookman Old Style" w:hAnsi="Bookman Old Style"/>
          <w:sz w:val="24"/>
          <w:szCs w:val="24"/>
        </w:rPr>
        <w:t>) and attached t</w:t>
      </w:r>
      <w:r>
        <w:rPr>
          <w:rFonts w:ascii="Bookman Old Style" w:hAnsi="Bookman Old Style"/>
          <w:sz w:val="24"/>
          <w:szCs w:val="24"/>
        </w:rPr>
        <w:t>o the letter.</w:t>
      </w:r>
      <w:r w:rsidR="00EC7225">
        <w:rPr>
          <w:rFonts w:ascii="Bookman Old Style" w:hAnsi="Bookman Old Style"/>
          <w:sz w:val="24"/>
          <w:szCs w:val="24"/>
        </w:rPr>
        <w:t xml:space="preserve">  Signed copies are distributed to</w:t>
      </w:r>
      <w:r w:rsidR="003B205F">
        <w:rPr>
          <w:rFonts w:ascii="Bookman Old Style" w:hAnsi="Bookman Old Style"/>
          <w:sz w:val="24"/>
          <w:szCs w:val="24"/>
        </w:rPr>
        <w:t xml:space="preserve"> the following</w:t>
      </w:r>
      <w:r w:rsidR="00EC7225">
        <w:rPr>
          <w:rFonts w:ascii="Bookman Old Style" w:hAnsi="Bookman Old Style"/>
          <w:sz w:val="24"/>
          <w:szCs w:val="24"/>
        </w:rPr>
        <w:t>:</w:t>
      </w:r>
    </w:p>
    <w:p w14:paraId="4580D3B5" w14:textId="77777777" w:rsidR="00EC7225" w:rsidRDefault="00EC7225" w:rsidP="00EC7225">
      <w:pPr>
        <w:pStyle w:val="NoSpacing"/>
        <w:ind w:left="720"/>
        <w:rPr>
          <w:rFonts w:ascii="Bookman Old Style" w:hAnsi="Bookman Old Style"/>
          <w:sz w:val="24"/>
          <w:szCs w:val="24"/>
        </w:rPr>
      </w:pPr>
      <w:r>
        <w:rPr>
          <w:rFonts w:ascii="Bookman Old Style" w:hAnsi="Bookman Old Style"/>
          <w:sz w:val="24"/>
          <w:szCs w:val="24"/>
        </w:rPr>
        <w:t>a. the Planning Commission or ZBA</w:t>
      </w:r>
    </w:p>
    <w:p w14:paraId="7A46901B" w14:textId="77777777" w:rsidR="00EC7225" w:rsidRDefault="00EC7225" w:rsidP="00EC7225">
      <w:pPr>
        <w:pStyle w:val="NoSpacing"/>
        <w:ind w:left="720"/>
        <w:rPr>
          <w:rFonts w:ascii="Bookman Old Style" w:hAnsi="Bookman Old Style"/>
          <w:sz w:val="24"/>
          <w:szCs w:val="24"/>
        </w:rPr>
      </w:pPr>
      <w:r>
        <w:rPr>
          <w:rFonts w:ascii="Bookman Old Style" w:hAnsi="Bookman Old Style"/>
          <w:sz w:val="24"/>
          <w:szCs w:val="24"/>
        </w:rPr>
        <w:t>b. the Zoning Administrator</w:t>
      </w:r>
    </w:p>
    <w:p w14:paraId="00135559" w14:textId="77777777" w:rsidR="00EC7225" w:rsidRDefault="00EC7225" w:rsidP="00EC7225">
      <w:pPr>
        <w:pStyle w:val="NoSpacing"/>
        <w:ind w:left="720"/>
        <w:rPr>
          <w:rFonts w:ascii="Bookman Old Style" w:hAnsi="Bookman Old Style"/>
          <w:sz w:val="24"/>
          <w:szCs w:val="24"/>
        </w:rPr>
      </w:pPr>
      <w:r>
        <w:rPr>
          <w:rFonts w:ascii="Bookman Old Style" w:hAnsi="Bookman Old Style"/>
          <w:sz w:val="24"/>
          <w:szCs w:val="24"/>
        </w:rPr>
        <w:t>c. the Applicant</w:t>
      </w:r>
    </w:p>
    <w:p w14:paraId="00BDDC6D" w14:textId="77777777" w:rsidR="00EC7225" w:rsidRDefault="00EC7225" w:rsidP="00EC7225">
      <w:pPr>
        <w:pStyle w:val="NoSpacing"/>
        <w:ind w:left="720" w:hanging="720"/>
        <w:rPr>
          <w:rFonts w:ascii="Bookman Old Style" w:hAnsi="Bookman Old Style"/>
          <w:sz w:val="24"/>
          <w:szCs w:val="24"/>
        </w:rPr>
      </w:pPr>
      <w:r>
        <w:rPr>
          <w:rFonts w:ascii="Bookman Old Style" w:hAnsi="Bookman Old Style"/>
          <w:sz w:val="24"/>
          <w:szCs w:val="24"/>
        </w:rPr>
        <w:t xml:space="preserve">    2.  </w:t>
      </w:r>
      <w:r w:rsidRPr="00EC7225">
        <w:rPr>
          <w:rFonts w:ascii="Bookman Old Style" w:hAnsi="Bookman Old Style"/>
          <w:sz w:val="24"/>
          <w:szCs w:val="24"/>
          <w:u w:val="single"/>
        </w:rPr>
        <w:t>Approved subject to conditions.</w:t>
      </w:r>
      <w:r>
        <w:rPr>
          <w:rFonts w:ascii="Bookman Old Style" w:hAnsi="Bookman Old Style"/>
          <w:sz w:val="24"/>
          <w:szCs w:val="24"/>
          <w:u w:val="single"/>
        </w:rPr>
        <w:t xml:space="preserve">  </w:t>
      </w:r>
      <w:r>
        <w:rPr>
          <w:rFonts w:ascii="Bookman Old Style" w:hAnsi="Bookman Old Style"/>
          <w:sz w:val="24"/>
          <w:szCs w:val="24"/>
        </w:rPr>
        <w:t>If a site plan is approved with conditions, the conditions must be listed in and/or attached to the letter.</w:t>
      </w:r>
    </w:p>
    <w:p w14:paraId="0EBDF1B5" w14:textId="77777777" w:rsidR="00EC7225" w:rsidRDefault="00EC7225" w:rsidP="00EC7225">
      <w:pPr>
        <w:pStyle w:val="NoSpacing"/>
        <w:ind w:left="1008" w:hanging="1008"/>
        <w:rPr>
          <w:rFonts w:ascii="Bookman Old Style" w:hAnsi="Bookman Old Style"/>
          <w:sz w:val="24"/>
          <w:szCs w:val="24"/>
        </w:rPr>
      </w:pPr>
      <w:r>
        <w:rPr>
          <w:rFonts w:ascii="Bookman Old Style" w:hAnsi="Bookman Old Style"/>
          <w:sz w:val="24"/>
          <w:szCs w:val="24"/>
        </w:rPr>
        <w:t xml:space="preserve">         a. If the site plan is connected to the application, a certified, signed copy of the site plan is attached to the letter ONLY if the conditions of approval do NOT include modifications to the site plan.</w:t>
      </w:r>
    </w:p>
    <w:p w14:paraId="27EE5F0D" w14:textId="77777777" w:rsidR="00EC7225" w:rsidRDefault="00EC7225" w:rsidP="00EC7225">
      <w:pPr>
        <w:pStyle w:val="NoSpacing"/>
        <w:ind w:left="1008" w:hanging="1008"/>
        <w:rPr>
          <w:rFonts w:ascii="Bookman Old Style" w:hAnsi="Bookman Old Style"/>
          <w:sz w:val="24"/>
          <w:szCs w:val="24"/>
        </w:rPr>
      </w:pPr>
      <w:r>
        <w:rPr>
          <w:rFonts w:ascii="Bookman Old Style" w:hAnsi="Bookman Old Style"/>
          <w:sz w:val="24"/>
          <w:szCs w:val="24"/>
        </w:rPr>
        <w:t xml:space="preserve">         b. If site plan modifications are needed, the first letter will indicated that the applicant must submit an updated site plan meeting the new conditions to receive final approval.  Upon receipt of a site plan meeting those conditions, a second letter indicating final approval is sent with a certified, signed copy of the final site plan.</w:t>
      </w:r>
    </w:p>
    <w:p w14:paraId="7EC13D63" w14:textId="77777777" w:rsidR="00493DDC" w:rsidRDefault="00714899" w:rsidP="00714899">
      <w:pPr>
        <w:pStyle w:val="NoSpacing"/>
        <w:ind w:left="720" w:hanging="720"/>
        <w:rPr>
          <w:rFonts w:ascii="Bookman Old Style" w:hAnsi="Bookman Old Style"/>
          <w:sz w:val="24"/>
          <w:szCs w:val="24"/>
        </w:rPr>
      </w:pPr>
      <w:r>
        <w:rPr>
          <w:rFonts w:ascii="Bookman Old Style" w:hAnsi="Bookman Old Style"/>
          <w:sz w:val="24"/>
          <w:szCs w:val="24"/>
        </w:rPr>
        <w:t xml:space="preserve">   </w:t>
      </w:r>
    </w:p>
    <w:p w14:paraId="565D0858" w14:textId="77777777" w:rsidR="00714899" w:rsidRDefault="00714899" w:rsidP="00714899">
      <w:pPr>
        <w:pStyle w:val="NoSpacing"/>
        <w:ind w:left="720" w:hanging="720"/>
        <w:rPr>
          <w:rFonts w:ascii="Bookman Old Style" w:hAnsi="Bookman Old Style"/>
          <w:sz w:val="24"/>
          <w:szCs w:val="24"/>
        </w:rPr>
      </w:pPr>
      <w:r>
        <w:rPr>
          <w:rFonts w:ascii="Bookman Old Style" w:hAnsi="Bookman Old Style"/>
          <w:sz w:val="24"/>
          <w:szCs w:val="24"/>
        </w:rPr>
        <w:t xml:space="preserve">          </w:t>
      </w:r>
      <w:r w:rsidR="003B205F">
        <w:rPr>
          <w:rFonts w:ascii="Bookman Old Style" w:hAnsi="Bookman Old Style"/>
          <w:sz w:val="24"/>
          <w:szCs w:val="24"/>
        </w:rPr>
        <w:t>3</w:t>
      </w:r>
      <w:r>
        <w:rPr>
          <w:rFonts w:ascii="Bookman Old Style" w:hAnsi="Bookman Old Style"/>
          <w:sz w:val="24"/>
          <w:szCs w:val="24"/>
        </w:rPr>
        <w:t>.  Denied.  The Planning Commission, ZBA, or staff has denied the application.  Reasons for denial are outlined in the letter along with information about appeal of that decision.</w:t>
      </w:r>
    </w:p>
    <w:p w14:paraId="4A16067D" w14:textId="77777777" w:rsidR="00714899" w:rsidRDefault="00714899" w:rsidP="00714899">
      <w:pPr>
        <w:pStyle w:val="NoSpacing"/>
        <w:ind w:left="720" w:hanging="720"/>
        <w:rPr>
          <w:rFonts w:ascii="Bookman Old Style" w:hAnsi="Bookman Old Style"/>
          <w:sz w:val="24"/>
          <w:szCs w:val="24"/>
        </w:rPr>
      </w:pPr>
    </w:p>
    <w:p w14:paraId="4A03C02D" w14:textId="77777777" w:rsidR="00714899" w:rsidRDefault="00714899" w:rsidP="00714899">
      <w:pPr>
        <w:pStyle w:val="NoSpacing"/>
        <w:ind w:left="720" w:hanging="720"/>
        <w:rPr>
          <w:rFonts w:ascii="Bookman Old Style" w:hAnsi="Bookman Old Style"/>
          <w:sz w:val="24"/>
          <w:szCs w:val="24"/>
        </w:rPr>
      </w:pPr>
      <w:r>
        <w:rPr>
          <w:rFonts w:ascii="Bookman Old Style" w:hAnsi="Bookman Old Style"/>
          <w:sz w:val="24"/>
          <w:szCs w:val="24"/>
        </w:rPr>
        <w:t>All letters are distributed in the following ways:</w:t>
      </w:r>
    </w:p>
    <w:p w14:paraId="0CF0653A" w14:textId="77777777" w:rsidR="00714899" w:rsidRDefault="00714899" w:rsidP="00714899">
      <w:pPr>
        <w:pStyle w:val="NoSpacing"/>
        <w:numPr>
          <w:ilvl w:val="0"/>
          <w:numId w:val="23"/>
        </w:numPr>
        <w:rPr>
          <w:rFonts w:ascii="Bookman Old Style" w:hAnsi="Bookman Old Style"/>
          <w:sz w:val="24"/>
          <w:szCs w:val="24"/>
        </w:rPr>
      </w:pPr>
      <w:r>
        <w:rPr>
          <w:rFonts w:ascii="Bookman Old Style" w:hAnsi="Bookman Old Style"/>
          <w:sz w:val="24"/>
          <w:szCs w:val="24"/>
        </w:rPr>
        <w:t>Electronic copy to the Zoning folder.</w:t>
      </w:r>
    </w:p>
    <w:p w14:paraId="7D68249A" w14:textId="77777777" w:rsidR="00714899" w:rsidRDefault="00714899" w:rsidP="00714899">
      <w:pPr>
        <w:pStyle w:val="NoSpacing"/>
        <w:numPr>
          <w:ilvl w:val="0"/>
          <w:numId w:val="23"/>
        </w:numPr>
        <w:rPr>
          <w:rFonts w:ascii="Bookman Old Style" w:hAnsi="Bookman Old Style"/>
          <w:sz w:val="24"/>
          <w:szCs w:val="24"/>
        </w:rPr>
      </w:pPr>
      <w:r>
        <w:rPr>
          <w:rFonts w:ascii="Bookman Old Style" w:hAnsi="Bookman Old Style"/>
          <w:sz w:val="24"/>
          <w:szCs w:val="24"/>
        </w:rPr>
        <w:t>Hard copy gets filed in Parcel drawers in Village Office.</w:t>
      </w:r>
    </w:p>
    <w:p w14:paraId="1F51338A" w14:textId="77777777" w:rsidR="00714899" w:rsidRDefault="00714899" w:rsidP="00714899">
      <w:pPr>
        <w:pStyle w:val="NoSpacing"/>
        <w:numPr>
          <w:ilvl w:val="0"/>
          <w:numId w:val="23"/>
        </w:numPr>
        <w:rPr>
          <w:rFonts w:ascii="Bookman Old Style" w:hAnsi="Bookman Old Style"/>
          <w:sz w:val="24"/>
          <w:szCs w:val="24"/>
        </w:rPr>
      </w:pPr>
      <w:r>
        <w:rPr>
          <w:rFonts w:ascii="Bookman Old Style" w:hAnsi="Bookman Old Style"/>
          <w:sz w:val="24"/>
          <w:szCs w:val="24"/>
        </w:rPr>
        <w:t>Electronic or hard copy gets sent via email or mail to:</w:t>
      </w:r>
    </w:p>
    <w:p w14:paraId="0932F7E6" w14:textId="77777777" w:rsidR="00714899" w:rsidRDefault="00714899" w:rsidP="00714899">
      <w:pPr>
        <w:pStyle w:val="NoSpacing"/>
        <w:numPr>
          <w:ilvl w:val="0"/>
          <w:numId w:val="24"/>
        </w:numPr>
        <w:rPr>
          <w:rFonts w:ascii="Bookman Old Style" w:hAnsi="Bookman Old Style"/>
          <w:sz w:val="24"/>
          <w:szCs w:val="24"/>
        </w:rPr>
      </w:pPr>
      <w:r>
        <w:rPr>
          <w:rFonts w:ascii="Bookman Old Style" w:hAnsi="Bookman Old Style"/>
          <w:sz w:val="24"/>
          <w:szCs w:val="24"/>
        </w:rPr>
        <w:t>Applicant</w:t>
      </w:r>
    </w:p>
    <w:p w14:paraId="035CDFF7" w14:textId="77777777" w:rsidR="00714899" w:rsidRDefault="00714899" w:rsidP="00714899">
      <w:pPr>
        <w:pStyle w:val="NoSpacing"/>
        <w:numPr>
          <w:ilvl w:val="0"/>
          <w:numId w:val="24"/>
        </w:numPr>
        <w:rPr>
          <w:rFonts w:ascii="Bookman Old Style" w:hAnsi="Bookman Old Style"/>
          <w:sz w:val="24"/>
          <w:szCs w:val="24"/>
        </w:rPr>
      </w:pPr>
      <w:r>
        <w:rPr>
          <w:rFonts w:ascii="Bookman Old Style" w:hAnsi="Bookman Old Style"/>
          <w:sz w:val="24"/>
          <w:szCs w:val="24"/>
        </w:rPr>
        <w:t>Zoning Administrator</w:t>
      </w:r>
    </w:p>
    <w:p w14:paraId="1D08BD0E" w14:textId="77777777" w:rsidR="00714899" w:rsidRDefault="00714899" w:rsidP="00714899">
      <w:pPr>
        <w:pStyle w:val="NoSpacing"/>
        <w:numPr>
          <w:ilvl w:val="0"/>
          <w:numId w:val="24"/>
        </w:numPr>
        <w:rPr>
          <w:rFonts w:ascii="Bookman Old Style" w:hAnsi="Bookman Old Style"/>
          <w:sz w:val="24"/>
          <w:szCs w:val="24"/>
        </w:rPr>
      </w:pPr>
      <w:r>
        <w:rPr>
          <w:rFonts w:ascii="Bookman Old Style" w:hAnsi="Bookman Old Style"/>
          <w:sz w:val="24"/>
          <w:szCs w:val="24"/>
        </w:rPr>
        <w:t>Village Attorney</w:t>
      </w:r>
    </w:p>
    <w:p w14:paraId="73499002" w14:textId="77777777" w:rsidR="00714899" w:rsidRDefault="00714899" w:rsidP="00714899">
      <w:pPr>
        <w:pStyle w:val="NoSpacing"/>
        <w:numPr>
          <w:ilvl w:val="0"/>
          <w:numId w:val="24"/>
        </w:numPr>
        <w:rPr>
          <w:rFonts w:ascii="Bookman Old Style" w:hAnsi="Bookman Old Style"/>
          <w:sz w:val="24"/>
          <w:szCs w:val="24"/>
        </w:rPr>
      </w:pPr>
      <w:r>
        <w:rPr>
          <w:rFonts w:ascii="Bookman Old Style" w:hAnsi="Bookman Old Style"/>
          <w:sz w:val="24"/>
          <w:szCs w:val="24"/>
        </w:rPr>
        <w:t>Village Assessor</w:t>
      </w:r>
    </w:p>
    <w:p w14:paraId="68269955" w14:textId="77777777" w:rsidR="00714899" w:rsidRDefault="00714899" w:rsidP="00714899">
      <w:pPr>
        <w:pStyle w:val="NoSpacing"/>
        <w:rPr>
          <w:rFonts w:ascii="Bookman Old Style" w:hAnsi="Bookman Old Style"/>
          <w:sz w:val="24"/>
          <w:szCs w:val="24"/>
        </w:rPr>
      </w:pPr>
    </w:p>
    <w:p w14:paraId="2BD52E6B" w14:textId="77777777" w:rsidR="003B205F" w:rsidRDefault="003B205F" w:rsidP="00714899">
      <w:pPr>
        <w:pStyle w:val="NoSpacing"/>
        <w:rPr>
          <w:rFonts w:ascii="Bookman Old Style" w:hAnsi="Bookman Old Style"/>
          <w:b/>
          <w:i/>
          <w:sz w:val="24"/>
          <w:szCs w:val="24"/>
          <w:u w:val="single"/>
        </w:rPr>
      </w:pPr>
    </w:p>
    <w:p w14:paraId="2C627EDD" w14:textId="77777777" w:rsidR="003B205F" w:rsidRDefault="003B205F" w:rsidP="00714899">
      <w:pPr>
        <w:pStyle w:val="NoSpacing"/>
        <w:rPr>
          <w:rFonts w:ascii="Bookman Old Style" w:hAnsi="Bookman Old Style"/>
          <w:b/>
          <w:i/>
          <w:sz w:val="24"/>
          <w:szCs w:val="24"/>
          <w:u w:val="single"/>
        </w:rPr>
      </w:pPr>
    </w:p>
    <w:p w14:paraId="59A99C68" w14:textId="77777777" w:rsidR="003B205F" w:rsidRPr="00A83E52" w:rsidRDefault="00A83E52" w:rsidP="00714899">
      <w:pPr>
        <w:pStyle w:val="NoSpacing"/>
        <w:rPr>
          <w:rFonts w:ascii="Bookman Old Style" w:hAnsi="Bookman Old Style"/>
          <w:b/>
          <w:i/>
          <w:color w:val="31849B" w:themeColor="accent5" w:themeShade="BF"/>
          <w:sz w:val="28"/>
          <w:szCs w:val="28"/>
          <w:u w:val="single"/>
        </w:rPr>
      </w:pPr>
      <w:r w:rsidRPr="00A83E52">
        <w:rPr>
          <w:rFonts w:ascii="Bookman Old Style" w:hAnsi="Bookman Old Style"/>
          <w:b/>
          <w:i/>
          <w:color w:val="31849B" w:themeColor="accent5" w:themeShade="BF"/>
          <w:sz w:val="28"/>
          <w:szCs w:val="28"/>
          <w:u w:val="single"/>
        </w:rPr>
        <w:t>Special Use Permits</w:t>
      </w:r>
    </w:p>
    <w:p w14:paraId="5AE21D7E" w14:textId="77777777" w:rsidR="00A83E52" w:rsidRDefault="00A83E52" w:rsidP="00A83E52">
      <w:pPr>
        <w:pStyle w:val="NoSpacing"/>
        <w:rPr>
          <w:rFonts w:ascii="Bookman Old Style" w:hAnsi="Bookman Old Style"/>
          <w:sz w:val="24"/>
          <w:szCs w:val="24"/>
        </w:rPr>
      </w:pPr>
      <w:r>
        <w:rPr>
          <w:rFonts w:ascii="Bookman Old Style" w:hAnsi="Bookman Old Style"/>
          <w:sz w:val="24"/>
          <w:szCs w:val="24"/>
        </w:rPr>
        <w:t>Review the application package for conformance with the following standards:</w:t>
      </w:r>
      <w:r>
        <w:rPr>
          <w:rFonts w:ascii="Bookman Old Style" w:hAnsi="Bookman Old Style"/>
          <w:b/>
          <w:i/>
          <w:sz w:val="24"/>
          <w:szCs w:val="24"/>
          <w:u w:val="single"/>
        </w:rPr>
        <w:t xml:space="preserve"> </w:t>
      </w:r>
      <w:r>
        <w:rPr>
          <w:rFonts w:ascii="Bookman Old Style" w:hAnsi="Bookman Old Style"/>
          <w:sz w:val="24"/>
          <w:szCs w:val="24"/>
        </w:rPr>
        <w:t>Special Use Permit - (Chapter 36, Article 11 of the Village of Millington’s Code of Ordinances).</w:t>
      </w:r>
    </w:p>
    <w:p w14:paraId="2F925134" w14:textId="77777777" w:rsidR="00A83E52" w:rsidRDefault="00A83E52" w:rsidP="00A83E52">
      <w:pPr>
        <w:pStyle w:val="NoSpacing"/>
        <w:rPr>
          <w:rFonts w:ascii="Bookman Old Style" w:hAnsi="Bookman Old Style"/>
          <w:sz w:val="24"/>
          <w:szCs w:val="24"/>
        </w:rPr>
      </w:pPr>
    </w:p>
    <w:p w14:paraId="1B41F6FC" w14:textId="77777777" w:rsidR="00A83E52" w:rsidRDefault="00A83E52" w:rsidP="00A83E52">
      <w:pPr>
        <w:pStyle w:val="NoSpacing"/>
        <w:ind w:left="720" w:hanging="720"/>
        <w:rPr>
          <w:rFonts w:ascii="Bookman Old Style" w:hAnsi="Bookman Old Style"/>
          <w:sz w:val="24"/>
          <w:szCs w:val="24"/>
        </w:rPr>
      </w:pPr>
      <w:r>
        <w:rPr>
          <w:rFonts w:ascii="Bookman Old Style" w:hAnsi="Bookman Old Style"/>
          <w:sz w:val="24"/>
          <w:szCs w:val="24"/>
        </w:rPr>
        <w:t xml:space="preserve">   1.  Completed application and site plan are submitted to the Zoning Administrator at least 21 days prior to the next Planning Commission meeting.  If plans are dropped off to the Village Office, submit the plans to the Zoning Administrator to review and check for any missing documentation.</w:t>
      </w:r>
    </w:p>
    <w:p w14:paraId="4CACD2C6" w14:textId="77777777" w:rsidR="00A83E52" w:rsidRDefault="00A83E52" w:rsidP="00A83E52">
      <w:pPr>
        <w:pStyle w:val="NoSpacing"/>
        <w:ind w:left="288" w:hanging="288"/>
        <w:rPr>
          <w:rFonts w:ascii="Bookman Old Style" w:hAnsi="Bookman Old Style"/>
          <w:sz w:val="24"/>
          <w:szCs w:val="24"/>
        </w:rPr>
      </w:pPr>
    </w:p>
    <w:p w14:paraId="1D1EDCBC" w14:textId="77777777" w:rsidR="00A83E52" w:rsidRDefault="00A83E52" w:rsidP="00A83E52">
      <w:pPr>
        <w:pStyle w:val="NoSpacing"/>
        <w:ind w:left="288" w:hanging="288"/>
        <w:rPr>
          <w:rFonts w:ascii="Bookman Old Style" w:hAnsi="Bookman Old Style"/>
          <w:sz w:val="24"/>
          <w:szCs w:val="24"/>
        </w:rPr>
      </w:pPr>
    </w:p>
    <w:p w14:paraId="4406D3DD" w14:textId="77777777" w:rsidR="00A83E52" w:rsidRPr="00223B68" w:rsidRDefault="00A83E52" w:rsidP="00A83E52">
      <w:pPr>
        <w:pStyle w:val="NoSpacing"/>
        <w:ind w:left="360"/>
        <w:rPr>
          <w:rFonts w:ascii="Bookman Old Style" w:hAnsi="Bookman Old Style"/>
          <w:b/>
          <w:sz w:val="24"/>
          <w:szCs w:val="24"/>
        </w:rPr>
      </w:pPr>
      <w:r>
        <w:rPr>
          <w:rFonts w:ascii="Bookman Old Style" w:hAnsi="Bookman Old Style"/>
          <w:sz w:val="24"/>
          <w:szCs w:val="24"/>
        </w:rPr>
        <w:t xml:space="preserve">2.  </w:t>
      </w:r>
      <w:r w:rsidRPr="00A83E52">
        <w:rPr>
          <w:rFonts w:ascii="Bookman Old Style" w:hAnsi="Bookman Old Style"/>
          <w:sz w:val="24"/>
          <w:szCs w:val="24"/>
        </w:rPr>
        <w:t>Processing the Application Fee</w:t>
      </w:r>
      <w:r>
        <w:rPr>
          <w:rFonts w:ascii="Bookman Old Style" w:hAnsi="Bookman Old Style"/>
          <w:sz w:val="24"/>
          <w:szCs w:val="24"/>
        </w:rPr>
        <w:t xml:space="preserve"> </w:t>
      </w:r>
    </w:p>
    <w:p w14:paraId="54FAAEA2"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 xml:space="preserve">Office Staff Only:  Go into Cash Receipting in BS&amp;A – </w:t>
      </w:r>
    </w:p>
    <w:p w14:paraId="300A6587"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Received of:  Applicant name</w:t>
      </w:r>
    </w:p>
    <w:p w14:paraId="19E5BC5E"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Description:  Type of Zoning Permit, address</w:t>
      </w:r>
    </w:p>
    <w:p w14:paraId="1D783133"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 xml:space="preserve">CR Code:  ZF </w:t>
      </w:r>
    </w:p>
    <w:p w14:paraId="27043D35"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Enter Amount, see Fee Schedule</w:t>
      </w:r>
    </w:p>
    <w:p w14:paraId="68ACDF43"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Print 2 receipts, give one to applicant and put other in receipt box by register.</w:t>
      </w:r>
    </w:p>
    <w:p w14:paraId="4AFDF258"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Stamp the permit form PAID.</w:t>
      </w:r>
    </w:p>
    <w:p w14:paraId="0B46EE1E" w14:textId="77777777" w:rsidR="00A83E52" w:rsidRDefault="00A83E52" w:rsidP="00A83E52">
      <w:pPr>
        <w:pStyle w:val="NoSpacing"/>
        <w:ind w:left="288" w:hanging="288"/>
        <w:rPr>
          <w:rFonts w:ascii="Bookman Old Style" w:hAnsi="Bookman Old Style"/>
          <w:sz w:val="24"/>
          <w:szCs w:val="24"/>
        </w:rPr>
      </w:pPr>
    </w:p>
    <w:p w14:paraId="3B29A7B3" w14:textId="77777777" w:rsidR="00A83E52" w:rsidRDefault="00A83E52" w:rsidP="00A83E52">
      <w:pPr>
        <w:pStyle w:val="NoSpacing"/>
        <w:ind w:left="288" w:hanging="288"/>
        <w:rPr>
          <w:rFonts w:ascii="Bookman Old Style" w:hAnsi="Bookman Old Style"/>
          <w:sz w:val="24"/>
          <w:szCs w:val="24"/>
        </w:rPr>
      </w:pPr>
      <w:r>
        <w:rPr>
          <w:rFonts w:ascii="Bookman Old Style" w:hAnsi="Bookman Old Style"/>
          <w:sz w:val="24"/>
          <w:szCs w:val="24"/>
        </w:rPr>
        <w:t xml:space="preserve">  3.  Zoning administrator will submit the plans to the site plan review committee consisting of:</w:t>
      </w:r>
    </w:p>
    <w:p w14:paraId="48135DB6"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Fire Chief</w:t>
      </w:r>
    </w:p>
    <w:p w14:paraId="29FEE73C"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Village Police Chief</w:t>
      </w:r>
    </w:p>
    <w:p w14:paraId="32F9B3A7"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Village DPW Superintendent</w:t>
      </w:r>
    </w:p>
    <w:p w14:paraId="306DD2C1"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Village President</w:t>
      </w:r>
    </w:p>
    <w:p w14:paraId="003AFBBA"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Village Engineer</w:t>
      </w:r>
    </w:p>
    <w:p w14:paraId="71D7B83A"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Village Attorney</w:t>
      </w:r>
    </w:p>
    <w:p w14:paraId="7BC388F9"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MDOT – if project is off of M15 or will affect M15</w:t>
      </w:r>
    </w:p>
    <w:p w14:paraId="176AA315" w14:textId="77777777" w:rsidR="00A83E52" w:rsidRDefault="00A83E52" w:rsidP="00A83E52">
      <w:pPr>
        <w:pStyle w:val="NoSpacing"/>
        <w:numPr>
          <w:ilvl w:val="0"/>
          <w:numId w:val="22"/>
        </w:numPr>
        <w:rPr>
          <w:rFonts w:ascii="Bookman Old Style" w:hAnsi="Bookman Old Style"/>
          <w:sz w:val="24"/>
          <w:szCs w:val="24"/>
        </w:rPr>
      </w:pPr>
      <w:r>
        <w:rPr>
          <w:rFonts w:ascii="Bookman Old Style" w:hAnsi="Bookman Old Style"/>
          <w:sz w:val="24"/>
          <w:szCs w:val="24"/>
        </w:rPr>
        <w:t>MDEQ – if project is near a body of water, Millington Creek or the lagoons.</w:t>
      </w:r>
    </w:p>
    <w:p w14:paraId="70FF2262" w14:textId="77777777" w:rsidR="00A83E52" w:rsidRDefault="00A83E52" w:rsidP="00A83E52">
      <w:pPr>
        <w:pStyle w:val="NoSpacing"/>
        <w:ind w:left="1008"/>
        <w:rPr>
          <w:rFonts w:ascii="Bookman Old Style" w:hAnsi="Bookman Old Style"/>
          <w:sz w:val="24"/>
          <w:szCs w:val="24"/>
        </w:rPr>
      </w:pPr>
    </w:p>
    <w:p w14:paraId="06D70DEE" w14:textId="77777777" w:rsidR="00A83E52" w:rsidRDefault="00A83E52" w:rsidP="00AF03D0">
      <w:pPr>
        <w:pStyle w:val="NoSpacing"/>
        <w:ind w:left="432" w:hanging="432"/>
        <w:rPr>
          <w:rFonts w:ascii="Bookman Old Style" w:hAnsi="Bookman Old Style"/>
          <w:sz w:val="24"/>
          <w:szCs w:val="24"/>
        </w:rPr>
      </w:pPr>
      <w:r>
        <w:rPr>
          <w:rFonts w:ascii="Bookman Old Style" w:hAnsi="Bookman Old Style"/>
          <w:sz w:val="24"/>
          <w:szCs w:val="24"/>
        </w:rPr>
        <w:t xml:space="preserve">  4.  Written reviews will be received by the Village within 5 days from distribution.  Make copies of all comments and send to applicant and to all Planning Commission board members in the meeting packets.</w:t>
      </w:r>
      <w:r w:rsidRPr="00A83E52">
        <w:rPr>
          <w:rFonts w:ascii="Bookman Old Style" w:hAnsi="Bookman Old Style"/>
          <w:sz w:val="24"/>
          <w:szCs w:val="24"/>
        </w:rPr>
        <w:t xml:space="preserve"> </w:t>
      </w:r>
    </w:p>
    <w:p w14:paraId="033E0E8C" w14:textId="77777777" w:rsidR="006944EE" w:rsidRDefault="006944EE" w:rsidP="00A83E52">
      <w:pPr>
        <w:pStyle w:val="NoSpacing"/>
        <w:ind w:left="720"/>
        <w:rPr>
          <w:rFonts w:ascii="Bookman Old Style" w:hAnsi="Bookman Old Style"/>
          <w:sz w:val="24"/>
          <w:szCs w:val="24"/>
        </w:rPr>
      </w:pPr>
    </w:p>
    <w:p w14:paraId="7EC0D557" w14:textId="77777777" w:rsidR="00B04BA5" w:rsidRDefault="00B04BA5" w:rsidP="00B04BA5">
      <w:pPr>
        <w:pStyle w:val="NoSpacing"/>
        <w:ind w:left="576" w:hanging="576"/>
        <w:rPr>
          <w:rFonts w:ascii="Bookman Old Style" w:hAnsi="Bookman Old Style"/>
          <w:sz w:val="24"/>
          <w:szCs w:val="24"/>
        </w:rPr>
      </w:pPr>
      <w:r>
        <w:rPr>
          <w:rFonts w:ascii="Bookman Old Style" w:hAnsi="Bookman Old Style"/>
          <w:sz w:val="24"/>
          <w:szCs w:val="24"/>
        </w:rPr>
        <w:t xml:space="preserve">  5.  The zoning administrator, at least 15 days prior to next planning commission meeting, shall give public notice in a newspaper of general circulation a notice </w:t>
      </w:r>
    </w:p>
    <w:p w14:paraId="46C56B8F" w14:textId="77777777" w:rsidR="00B04BA5" w:rsidRDefault="00B04BA5" w:rsidP="00A83E52">
      <w:pPr>
        <w:pStyle w:val="NoSpacing"/>
        <w:ind w:left="720"/>
        <w:rPr>
          <w:rFonts w:ascii="Bookman Old Style" w:hAnsi="Bookman Old Style"/>
          <w:i/>
          <w:sz w:val="24"/>
          <w:szCs w:val="24"/>
        </w:rPr>
      </w:pPr>
    </w:p>
    <w:p w14:paraId="1EBC2E95" w14:textId="77777777" w:rsidR="00A83E52" w:rsidRPr="00AF03D0" w:rsidRDefault="00A83E52" w:rsidP="00A83E52">
      <w:pPr>
        <w:pStyle w:val="NoSpacing"/>
        <w:ind w:left="720"/>
        <w:rPr>
          <w:rFonts w:ascii="Bookman Old Style" w:hAnsi="Bookman Old Style"/>
          <w:i/>
          <w:sz w:val="24"/>
          <w:szCs w:val="24"/>
        </w:rPr>
      </w:pPr>
      <w:r w:rsidRPr="00AF03D0">
        <w:rPr>
          <w:rFonts w:ascii="Bookman Old Style" w:hAnsi="Bookman Old Style"/>
          <w:i/>
          <w:sz w:val="24"/>
          <w:szCs w:val="24"/>
        </w:rPr>
        <w:t xml:space="preserve">Submitting publication: </w:t>
      </w:r>
    </w:p>
    <w:p w14:paraId="3453D79B" w14:textId="77777777" w:rsidR="00A83E52" w:rsidRPr="00A33AE3" w:rsidRDefault="00A83E52" w:rsidP="00A83E52">
      <w:pPr>
        <w:pStyle w:val="NoSpacing"/>
        <w:ind w:left="720"/>
        <w:rPr>
          <w:rFonts w:ascii="Bookman Old Style" w:hAnsi="Bookman Old Style"/>
          <w:b/>
          <w:sz w:val="24"/>
          <w:szCs w:val="24"/>
        </w:rPr>
      </w:pPr>
      <w:r>
        <w:rPr>
          <w:rFonts w:ascii="Bookman Old Style" w:hAnsi="Bookman Old Style"/>
          <w:sz w:val="24"/>
          <w:szCs w:val="24"/>
        </w:rPr>
        <w:t xml:space="preserve">Email </w:t>
      </w:r>
      <w:r w:rsidR="00B04BA5">
        <w:rPr>
          <w:rFonts w:ascii="Bookman Old Style" w:hAnsi="Bookman Old Style"/>
          <w:sz w:val="24"/>
          <w:szCs w:val="24"/>
        </w:rPr>
        <w:t>Millington Herald</w:t>
      </w:r>
      <w:r>
        <w:rPr>
          <w:rFonts w:ascii="Bookman Old Style" w:hAnsi="Bookman Old Style"/>
          <w:sz w:val="24"/>
          <w:szCs w:val="24"/>
        </w:rPr>
        <w:t xml:space="preserve"> with the following message and attach a Word copy of the notice:</w:t>
      </w:r>
    </w:p>
    <w:p w14:paraId="0F83281C"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ab/>
        <w:t>SUBJECT:  Notice of Public Hearing</w:t>
      </w:r>
      <w:r w:rsidR="00AF03D0">
        <w:rPr>
          <w:rFonts w:ascii="Bookman Old Style" w:hAnsi="Bookman Old Style"/>
          <w:sz w:val="24"/>
          <w:szCs w:val="24"/>
        </w:rPr>
        <w:t xml:space="preserve">  D</w:t>
      </w:r>
      <w:r>
        <w:rPr>
          <w:rFonts w:ascii="Bookman Old Style" w:hAnsi="Bookman Old Style"/>
          <w:sz w:val="24"/>
          <w:szCs w:val="24"/>
        </w:rPr>
        <w:t>ate: {Date Sent}</w:t>
      </w:r>
    </w:p>
    <w:p w14:paraId="35A662A2" w14:textId="77777777" w:rsidR="00A83E52" w:rsidRDefault="00A83E52" w:rsidP="00A83E52">
      <w:pPr>
        <w:pStyle w:val="NoSpacing"/>
        <w:ind w:left="720"/>
        <w:rPr>
          <w:rFonts w:ascii="Bookman Old Style" w:hAnsi="Bookman Old Style"/>
          <w:sz w:val="24"/>
          <w:szCs w:val="24"/>
        </w:rPr>
      </w:pPr>
    </w:p>
    <w:p w14:paraId="4B22BDFD"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ab/>
        <w:t xml:space="preserve">Please publish the attached notice of public hearing in the </w:t>
      </w:r>
      <w:r w:rsidRPr="00A33AE3">
        <w:rPr>
          <w:rFonts w:ascii="Bookman Old Style" w:hAnsi="Bookman Old Style"/>
          <w:sz w:val="24"/>
          <w:szCs w:val="24"/>
        </w:rPr>
        <w:t>{</w:t>
      </w:r>
      <w:r w:rsidRPr="00A33AE3">
        <w:rPr>
          <w:rFonts w:ascii="Bookman Old Style" w:hAnsi="Bookman Old Style"/>
          <w:sz w:val="24"/>
          <w:szCs w:val="24"/>
          <w:u w:val="single"/>
        </w:rPr>
        <w:t>date you want it published</w:t>
      </w:r>
      <w:r w:rsidRPr="00A33AE3">
        <w:rPr>
          <w:rFonts w:ascii="Bookman Old Style" w:hAnsi="Bookman Old Style"/>
          <w:sz w:val="24"/>
          <w:szCs w:val="24"/>
        </w:rPr>
        <w:t>}</w:t>
      </w:r>
      <w:r w:rsidRPr="00A33AE3">
        <w:rPr>
          <w:rFonts w:ascii="Bookman Old Style" w:hAnsi="Bookman Old Style"/>
          <w:color w:val="BFBFBF" w:themeColor="background1" w:themeShade="BF"/>
          <w:sz w:val="24"/>
          <w:szCs w:val="24"/>
        </w:rPr>
        <w:t xml:space="preserve"> </w:t>
      </w:r>
      <w:r>
        <w:rPr>
          <w:rFonts w:ascii="Bookman Old Style" w:hAnsi="Bookman Old Style"/>
          <w:sz w:val="24"/>
          <w:szCs w:val="24"/>
        </w:rPr>
        <w:t>edition of the Millington Herald, and please furnish an affidavit of publication.</w:t>
      </w:r>
    </w:p>
    <w:p w14:paraId="0EDF6449" w14:textId="77777777" w:rsidR="00A83E52" w:rsidRDefault="00A83E52" w:rsidP="00A83E52">
      <w:pPr>
        <w:pStyle w:val="NoSpacing"/>
        <w:ind w:left="720"/>
        <w:rPr>
          <w:rFonts w:ascii="Bookman Old Style" w:hAnsi="Bookman Old Style"/>
          <w:sz w:val="24"/>
          <w:szCs w:val="24"/>
        </w:rPr>
      </w:pPr>
    </w:p>
    <w:p w14:paraId="2B17020A" w14:textId="77777777" w:rsidR="00A83E52" w:rsidRDefault="00A83E52" w:rsidP="00A83E52">
      <w:pPr>
        <w:pStyle w:val="NoSpacing"/>
        <w:ind w:left="720"/>
        <w:rPr>
          <w:rFonts w:ascii="Bookman Old Style" w:hAnsi="Bookman Old Style"/>
          <w:sz w:val="24"/>
          <w:szCs w:val="24"/>
        </w:rPr>
      </w:pPr>
      <w:r>
        <w:rPr>
          <w:rFonts w:ascii="Bookman Old Style" w:hAnsi="Bookman Old Style"/>
          <w:sz w:val="24"/>
          <w:szCs w:val="24"/>
        </w:rPr>
        <w:t>Attached notice to email.</w:t>
      </w:r>
    </w:p>
    <w:p w14:paraId="2CB5F1FB" w14:textId="77777777" w:rsidR="00AF03D0" w:rsidRDefault="00AF03D0" w:rsidP="00A83E52">
      <w:pPr>
        <w:pStyle w:val="NoSpacing"/>
        <w:ind w:left="720"/>
        <w:rPr>
          <w:rFonts w:ascii="Bookman Old Style" w:hAnsi="Bookman Old Style"/>
          <w:sz w:val="24"/>
          <w:szCs w:val="24"/>
        </w:rPr>
      </w:pPr>
    </w:p>
    <w:p w14:paraId="5B10F470" w14:textId="77777777" w:rsidR="00AF03D0" w:rsidRDefault="00AF03D0" w:rsidP="00A83E52">
      <w:pPr>
        <w:pStyle w:val="NoSpacing"/>
        <w:ind w:left="720"/>
        <w:rPr>
          <w:rFonts w:ascii="Bookman Old Style" w:hAnsi="Bookman Old Style"/>
          <w:sz w:val="24"/>
          <w:szCs w:val="24"/>
        </w:rPr>
      </w:pPr>
      <w:r>
        <w:rPr>
          <w:rFonts w:ascii="Bookman Old Style" w:hAnsi="Bookman Old Style"/>
          <w:sz w:val="24"/>
          <w:szCs w:val="24"/>
        </w:rPr>
        <w:t>Notice must contain:</w:t>
      </w:r>
    </w:p>
    <w:p w14:paraId="347E46C1" w14:textId="77777777" w:rsidR="00AF03D0" w:rsidRDefault="00AF03D0" w:rsidP="00AF03D0">
      <w:pPr>
        <w:pStyle w:val="NoSpacing"/>
        <w:numPr>
          <w:ilvl w:val="0"/>
          <w:numId w:val="28"/>
        </w:numPr>
        <w:rPr>
          <w:rFonts w:ascii="Bookman Old Style" w:hAnsi="Bookman Old Style"/>
          <w:sz w:val="24"/>
          <w:szCs w:val="24"/>
        </w:rPr>
      </w:pPr>
      <w:r w:rsidRPr="00AF03D0">
        <w:rPr>
          <w:rFonts w:ascii="Bookman Old Style" w:hAnsi="Bookman Old Style"/>
          <w:sz w:val="24"/>
          <w:szCs w:val="24"/>
        </w:rPr>
        <w:t>Nature of special use permit</w:t>
      </w:r>
    </w:p>
    <w:p w14:paraId="6B6D1A53" w14:textId="77777777" w:rsidR="00AF03D0" w:rsidRDefault="00AF03D0" w:rsidP="00AF03D0">
      <w:pPr>
        <w:pStyle w:val="NoSpacing"/>
        <w:numPr>
          <w:ilvl w:val="0"/>
          <w:numId w:val="28"/>
        </w:numPr>
        <w:rPr>
          <w:rFonts w:ascii="Bookman Old Style" w:hAnsi="Bookman Old Style"/>
          <w:sz w:val="24"/>
          <w:szCs w:val="24"/>
        </w:rPr>
      </w:pPr>
      <w:r>
        <w:rPr>
          <w:rFonts w:ascii="Bookman Old Style" w:hAnsi="Bookman Old Style"/>
          <w:sz w:val="24"/>
          <w:szCs w:val="24"/>
        </w:rPr>
        <w:t>Indicate the property in question by address, or by tax parcel ID and a general description of its location.</w:t>
      </w:r>
    </w:p>
    <w:p w14:paraId="5397D58B" w14:textId="77777777" w:rsidR="00AF03D0" w:rsidRDefault="00AF03D0" w:rsidP="00AF03D0">
      <w:pPr>
        <w:pStyle w:val="NoSpacing"/>
        <w:numPr>
          <w:ilvl w:val="0"/>
          <w:numId w:val="28"/>
        </w:numPr>
        <w:rPr>
          <w:rFonts w:ascii="Bookman Old Style" w:hAnsi="Bookman Old Style"/>
          <w:sz w:val="24"/>
          <w:szCs w:val="24"/>
        </w:rPr>
      </w:pPr>
      <w:r>
        <w:rPr>
          <w:rFonts w:ascii="Bookman Old Style" w:hAnsi="Bookman Old Style"/>
          <w:sz w:val="24"/>
          <w:szCs w:val="24"/>
        </w:rPr>
        <w:t>State the time and place where the special use request will be considered</w:t>
      </w:r>
    </w:p>
    <w:p w14:paraId="02E804D9" w14:textId="77777777" w:rsidR="006944EE" w:rsidRDefault="00AF03D0" w:rsidP="006944EE">
      <w:pPr>
        <w:pStyle w:val="NoSpacing"/>
        <w:numPr>
          <w:ilvl w:val="0"/>
          <w:numId w:val="28"/>
        </w:numPr>
        <w:rPr>
          <w:rFonts w:ascii="Bookman Old Style" w:hAnsi="Bookman Old Style"/>
          <w:sz w:val="24"/>
          <w:szCs w:val="24"/>
        </w:rPr>
      </w:pPr>
      <w:r>
        <w:rPr>
          <w:rFonts w:ascii="Bookman Old Style" w:hAnsi="Bookman Old Style"/>
          <w:sz w:val="24"/>
          <w:szCs w:val="24"/>
        </w:rPr>
        <w:t>Indicate when and where a copy of the application can be inspected and written comments will be receive</w:t>
      </w:r>
      <w:r w:rsidR="006944EE">
        <w:rPr>
          <w:rFonts w:ascii="Bookman Old Style" w:hAnsi="Bookman Old Style"/>
          <w:sz w:val="24"/>
          <w:szCs w:val="24"/>
        </w:rPr>
        <w:t>d concerning request.</w:t>
      </w:r>
    </w:p>
    <w:p w14:paraId="1A0EBA06" w14:textId="77777777" w:rsidR="006944EE" w:rsidRDefault="006944EE" w:rsidP="006944EE">
      <w:pPr>
        <w:pStyle w:val="NoSpacing"/>
        <w:ind w:left="1440"/>
        <w:rPr>
          <w:rFonts w:ascii="Bookman Old Style" w:hAnsi="Bookman Old Style"/>
          <w:sz w:val="24"/>
          <w:szCs w:val="24"/>
        </w:rPr>
      </w:pPr>
    </w:p>
    <w:p w14:paraId="42032CB5" w14:textId="77777777" w:rsidR="006944EE" w:rsidRDefault="00AF03D0" w:rsidP="006944EE">
      <w:pPr>
        <w:pStyle w:val="NoSpacing"/>
        <w:ind w:left="720"/>
        <w:rPr>
          <w:rFonts w:ascii="Bookman Old Style" w:hAnsi="Bookman Old Style"/>
          <w:sz w:val="24"/>
          <w:szCs w:val="24"/>
        </w:rPr>
      </w:pPr>
      <w:r w:rsidRPr="006944EE">
        <w:rPr>
          <w:rFonts w:ascii="Bookman Old Style" w:hAnsi="Bookman Old Style"/>
          <w:sz w:val="24"/>
          <w:szCs w:val="24"/>
        </w:rPr>
        <w:t xml:space="preserve">Public hearing notice shall also be mailed or delivered to property owners and occupants within 300 feet of the property in question, even if it falls in the Township.  The notices must be mailed at least 15 days prior to the date of the public hearing.  An affidavit of mailing or delivery of notice shall be maintained by the </w:t>
      </w:r>
      <w:r w:rsidR="006944EE">
        <w:rPr>
          <w:rFonts w:ascii="Bookman Old Style" w:hAnsi="Bookman Old Style"/>
          <w:sz w:val="24"/>
          <w:szCs w:val="24"/>
        </w:rPr>
        <w:t>Village Clerk</w:t>
      </w:r>
      <w:r w:rsidRPr="006944EE">
        <w:rPr>
          <w:rFonts w:ascii="Bookman Old Style" w:hAnsi="Bookman Old Style"/>
          <w:sz w:val="24"/>
          <w:szCs w:val="24"/>
        </w:rPr>
        <w:t>.</w:t>
      </w:r>
      <w:r w:rsidR="006944EE" w:rsidRPr="006944EE">
        <w:rPr>
          <w:rFonts w:ascii="Bookman Old Style" w:hAnsi="Bookman Old Style"/>
          <w:sz w:val="24"/>
          <w:szCs w:val="24"/>
        </w:rPr>
        <w:t xml:space="preserve">  </w:t>
      </w:r>
    </w:p>
    <w:p w14:paraId="0ED6F2E6" w14:textId="77777777" w:rsidR="006944EE" w:rsidRDefault="006944EE" w:rsidP="006944EE">
      <w:pPr>
        <w:pStyle w:val="NoSpacing"/>
        <w:ind w:left="720"/>
        <w:rPr>
          <w:rFonts w:ascii="Bookman Old Style" w:hAnsi="Bookman Old Style"/>
          <w:sz w:val="24"/>
          <w:szCs w:val="24"/>
        </w:rPr>
      </w:pPr>
    </w:p>
    <w:p w14:paraId="67311E8B" w14:textId="77777777" w:rsidR="00AF03D0" w:rsidRPr="006944EE" w:rsidRDefault="006944EE" w:rsidP="006944EE">
      <w:pPr>
        <w:pStyle w:val="NoSpacing"/>
        <w:ind w:left="720"/>
        <w:rPr>
          <w:rFonts w:ascii="Bookman Old Style" w:hAnsi="Bookman Old Style"/>
          <w:sz w:val="24"/>
          <w:szCs w:val="24"/>
        </w:rPr>
      </w:pPr>
      <w:r>
        <w:rPr>
          <w:rFonts w:ascii="Bookman Old Style" w:hAnsi="Bookman Old Style"/>
          <w:sz w:val="24"/>
          <w:szCs w:val="24"/>
        </w:rPr>
        <w:t>Notice of hearing shall also be mailed or delivered to the Millington Township Planning Commission if project is within 300 feet of the township/village boundary.</w:t>
      </w:r>
    </w:p>
    <w:p w14:paraId="626DB527" w14:textId="77777777" w:rsidR="00A83E52" w:rsidRDefault="00A83E52" w:rsidP="00A83E52">
      <w:pPr>
        <w:pStyle w:val="NoSpacing"/>
        <w:ind w:left="576" w:hanging="576"/>
        <w:rPr>
          <w:rFonts w:ascii="Bookman Old Style" w:hAnsi="Bookman Old Style"/>
          <w:sz w:val="24"/>
          <w:szCs w:val="24"/>
        </w:rPr>
      </w:pPr>
    </w:p>
    <w:p w14:paraId="25CB8045" w14:textId="77777777" w:rsidR="00A83E52" w:rsidRDefault="006944EE" w:rsidP="00A83E52">
      <w:pPr>
        <w:pStyle w:val="NoSpacing"/>
        <w:ind w:left="576" w:hanging="576"/>
        <w:rPr>
          <w:rFonts w:ascii="Bookman Old Style" w:hAnsi="Bookman Old Style"/>
          <w:sz w:val="24"/>
          <w:szCs w:val="24"/>
        </w:rPr>
      </w:pPr>
      <w:r>
        <w:rPr>
          <w:rFonts w:ascii="Bookman Old Style" w:hAnsi="Bookman Old Style"/>
          <w:sz w:val="24"/>
          <w:szCs w:val="24"/>
        </w:rPr>
        <w:t xml:space="preserve">  6.  </w:t>
      </w:r>
      <w:r w:rsidR="00A83E52">
        <w:rPr>
          <w:rFonts w:ascii="Bookman Old Style" w:hAnsi="Bookman Old Style"/>
          <w:sz w:val="24"/>
          <w:szCs w:val="24"/>
        </w:rPr>
        <w:t xml:space="preserve">Schedule </w:t>
      </w:r>
      <w:r w:rsidR="00B04BA5">
        <w:rPr>
          <w:rFonts w:ascii="Bookman Old Style" w:hAnsi="Bookman Old Style"/>
          <w:sz w:val="24"/>
          <w:szCs w:val="24"/>
        </w:rPr>
        <w:t xml:space="preserve">public hearing </w:t>
      </w:r>
      <w:r w:rsidR="00A83E52">
        <w:rPr>
          <w:rFonts w:ascii="Bookman Old Style" w:hAnsi="Bookman Old Style"/>
          <w:sz w:val="24"/>
          <w:szCs w:val="24"/>
        </w:rPr>
        <w:t xml:space="preserve">with Planning Commission at least 15 days prior to the public hearing – the planning commission now has the responsibility to approve, approve with specific changes, or denied.  Any conditions or changes stipulated by the Planning Commission shall be recorded in the minutes and a copy of conditions or changes shall be given to the applicant and zoning administrator. </w:t>
      </w:r>
    </w:p>
    <w:p w14:paraId="0B04AE83" w14:textId="77777777" w:rsidR="00A83E52" w:rsidRDefault="00A83E52" w:rsidP="00A83E52">
      <w:pPr>
        <w:pStyle w:val="NoSpacing"/>
        <w:ind w:left="576" w:hanging="576"/>
        <w:rPr>
          <w:rFonts w:ascii="Bookman Old Style" w:hAnsi="Bookman Old Style"/>
          <w:sz w:val="24"/>
          <w:szCs w:val="24"/>
        </w:rPr>
      </w:pPr>
    </w:p>
    <w:p w14:paraId="4DA78A17" w14:textId="77777777" w:rsidR="00A83E52" w:rsidRDefault="00A83E52" w:rsidP="00A83E52">
      <w:pPr>
        <w:pStyle w:val="NoSpacing"/>
        <w:ind w:left="576" w:hanging="576"/>
        <w:rPr>
          <w:rFonts w:ascii="Bookman Old Style" w:hAnsi="Bookman Old Style"/>
          <w:sz w:val="24"/>
          <w:szCs w:val="24"/>
        </w:rPr>
      </w:pPr>
      <w:r>
        <w:rPr>
          <w:rFonts w:ascii="Bookman Old Style" w:hAnsi="Bookman Old Style"/>
          <w:sz w:val="24"/>
          <w:szCs w:val="24"/>
        </w:rPr>
        <w:t xml:space="preserve">  </w:t>
      </w:r>
      <w:r w:rsidR="006944EE">
        <w:rPr>
          <w:rFonts w:ascii="Bookman Old Style" w:hAnsi="Bookman Old Style"/>
          <w:sz w:val="24"/>
          <w:szCs w:val="24"/>
        </w:rPr>
        <w:t>7</w:t>
      </w:r>
      <w:r>
        <w:rPr>
          <w:rFonts w:ascii="Bookman Old Style" w:hAnsi="Bookman Old Style"/>
          <w:sz w:val="24"/>
          <w:szCs w:val="24"/>
        </w:rPr>
        <w:t xml:space="preserve">.  Meeting packets are then prepared by the zoning administrator containing a copy of the application, a copy of the site plan (if required), a copy of any building plans or elevations and a copy of all comments are distributed to the Planning Commission </w:t>
      </w:r>
      <w:r w:rsidR="00B04BA5">
        <w:rPr>
          <w:rFonts w:ascii="Bookman Old Style" w:hAnsi="Bookman Old Style"/>
          <w:sz w:val="24"/>
          <w:szCs w:val="24"/>
        </w:rPr>
        <w:t>5</w:t>
      </w:r>
      <w:r>
        <w:rPr>
          <w:rFonts w:ascii="Bookman Old Style" w:hAnsi="Bookman Old Style"/>
          <w:sz w:val="24"/>
          <w:szCs w:val="24"/>
        </w:rPr>
        <w:t xml:space="preserve"> days prior to the scheduled meeting.  Electronic copies will be used when possible and emailed to the appropriate personnel.</w:t>
      </w:r>
    </w:p>
    <w:p w14:paraId="2F697E88" w14:textId="77777777" w:rsidR="00A83E52" w:rsidRDefault="00A83E52" w:rsidP="00A83E52">
      <w:pPr>
        <w:pStyle w:val="NoSpacing"/>
        <w:rPr>
          <w:rFonts w:ascii="Bookman Old Style" w:hAnsi="Bookman Old Style"/>
          <w:sz w:val="24"/>
          <w:szCs w:val="24"/>
        </w:rPr>
      </w:pPr>
      <w:r>
        <w:rPr>
          <w:rFonts w:ascii="Bookman Old Style" w:hAnsi="Bookman Old Style"/>
          <w:sz w:val="24"/>
          <w:szCs w:val="24"/>
        </w:rPr>
        <w:tab/>
        <w:t>Planning Commission – 9 copies</w:t>
      </w:r>
    </w:p>
    <w:p w14:paraId="7D27E9A4" w14:textId="77777777" w:rsidR="00A83E52" w:rsidRDefault="00A83E52" w:rsidP="00A83E52">
      <w:pPr>
        <w:pStyle w:val="NoSpacing"/>
        <w:rPr>
          <w:rFonts w:ascii="Bookman Old Style" w:hAnsi="Bookman Old Style"/>
          <w:sz w:val="24"/>
          <w:szCs w:val="24"/>
        </w:rPr>
      </w:pPr>
      <w:r>
        <w:rPr>
          <w:rFonts w:ascii="Bookman Old Style" w:hAnsi="Bookman Old Style"/>
          <w:sz w:val="24"/>
          <w:szCs w:val="24"/>
        </w:rPr>
        <w:tab/>
        <w:t>Zoning Administrator</w:t>
      </w:r>
    </w:p>
    <w:p w14:paraId="7F3B284B" w14:textId="77777777" w:rsidR="00A83E52" w:rsidRDefault="00A83E52" w:rsidP="00A83E52">
      <w:pPr>
        <w:pStyle w:val="NoSpacing"/>
        <w:rPr>
          <w:rFonts w:ascii="Bookman Old Style" w:hAnsi="Bookman Old Style"/>
          <w:sz w:val="24"/>
          <w:szCs w:val="24"/>
        </w:rPr>
      </w:pPr>
      <w:r>
        <w:rPr>
          <w:rFonts w:ascii="Bookman Old Style" w:hAnsi="Bookman Old Style"/>
          <w:sz w:val="24"/>
          <w:szCs w:val="24"/>
        </w:rPr>
        <w:tab/>
      </w:r>
    </w:p>
    <w:p w14:paraId="1B85BEDB" w14:textId="77777777" w:rsidR="00A83E52" w:rsidRDefault="00A83E52" w:rsidP="00A83E52">
      <w:pPr>
        <w:pStyle w:val="NoSpacing"/>
        <w:rPr>
          <w:rFonts w:ascii="Bookman Old Style" w:hAnsi="Bookman Old Style"/>
          <w:sz w:val="24"/>
          <w:szCs w:val="24"/>
        </w:rPr>
      </w:pPr>
      <w:r>
        <w:rPr>
          <w:rFonts w:ascii="Bookman Old Style" w:hAnsi="Bookman Old Style"/>
          <w:sz w:val="24"/>
          <w:szCs w:val="24"/>
        </w:rPr>
        <w:tab/>
        <w:t>An electronic copy of the packet is also posted on the Village Website.</w:t>
      </w:r>
    </w:p>
    <w:p w14:paraId="74F7A9E7" w14:textId="77777777" w:rsidR="00A83E52" w:rsidRDefault="00A83E52" w:rsidP="00A83E52">
      <w:pPr>
        <w:pStyle w:val="NoSpacing"/>
        <w:rPr>
          <w:rFonts w:ascii="Bookman Old Style" w:hAnsi="Bookman Old Style"/>
          <w:sz w:val="24"/>
          <w:szCs w:val="24"/>
        </w:rPr>
      </w:pPr>
    </w:p>
    <w:p w14:paraId="5C3DF4A8" w14:textId="77777777" w:rsidR="00A83E52" w:rsidRDefault="00A83E52" w:rsidP="00A83E52">
      <w:pPr>
        <w:pStyle w:val="NoSpacing"/>
        <w:rPr>
          <w:rFonts w:ascii="Bookman Old Style" w:hAnsi="Bookman Old Style"/>
          <w:sz w:val="24"/>
          <w:szCs w:val="24"/>
        </w:rPr>
      </w:pPr>
      <w:r w:rsidRPr="00D61963">
        <w:rPr>
          <w:rFonts w:ascii="Bookman Old Style" w:hAnsi="Bookman Old Style"/>
          <w:b/>
          <w:sz w:val="24"/>
          <w:szCs w:val="24"/>
        </w:rPr>
        <w:t>Application Finalization</w:t>
      </w:r>
    </w:p>
    <w:p w14:paraId="4FDFC70B" w14:textId="77777777" w:rsidR="00A83E52" w:rsidRDefault="00A83E52" w:rsidP="00A83E52">
      <w:pPr>
        <w:pStyle w:val="NoSpacing"/>
        <w:rPr>
          <w:rFonts w:ascii="Bookman Old Style" w:hAnsi="Bookman Old Style"/>
          <w:sz w:val="24"/>
          <w:szCs w:val="24"/>
        </w:rPr>
      </w:pPr>
    </w:p>
    <w:p w14:paraId="56E3CE0E" w14:textId="77777777" w:rsidR="00B04BA5" w:rsidRDefault="00A83E52" w:rsidP="00B04BA5">
      <w:pPr>
        <w:pStyle w:val="NoSpacing"/>
        <w:rPr>
          <w:rFonts w:ascii="Bookman Old Style" w:hAnsi="Bookman Old Style"/>
          <w:sz w:val="24"/>
          <w:szCs w:val="24"/>
        </w:rPr>
      </w:pPr>
      <w:r>
        <w:rPr>
          <w:rFonts w:ascii="Bookman Old Style" w:hAnsi="Bookman Old Style"/>
          <w:sz w:val="24"/>
          <w:szCs w:val="24"/>
        </w:rPr>
        <w:t>After consideration of the application by the Planning Commission</w:t>
      </w:r>
      <w:r w:rsidR="00B04BA5">
        <w:rPr>
          <w:rFonts w:ascii="Bookman Old Style" w:hAnsi="Bookman Old Style"/>
          <w:sz w:val="24"/>
          <w:szCs w:val="24"/>
        </w:rPr>
        <w:t xml:space="preserve"> at the public hearing, a decision is made regarding Special Approval based on standards found in Chapter 36, Article 11 of the Village of Millington’s Code of Ordinances.  Within 5 business days of Planning Commission decision, a letter outlining the decision is mailed to the applicant and zoning administrator.</w:t>
      </w:r>
    </w:p>
    <w:p w14:paraId="7C64DFDA" w14:textId="77777777" w:rsidR="00A83E52" w:rsidRDefault="00A83E52" w:rsidP="00A83E52">
      <w:pPr>
        <w:pStyle w:val="NoSpacing"/>
        <w:rPr>
          <w:rFonts w:ascii="Bookman Old Style" w:hAnsi="Bookman Old Style"/>
          <w:sz w:val="24"/>
          <w:szCs w:val="24"/>
        </w:rPr>
      </w:pPr>
    </w:p>
    <w:p w14:paraId="44EC9632" w14:textId="77777777" w:rsidR="00A83E52" w:rsidRPr="002C5457" w:rsidRDefault="00A83E52" w:rsidP="00A83E52">
      <w:pPr>
        <w:pStyle w:val="NoSpacing"/>
        <w:ind w:left="792" w:hanging="432"/>
        <w:rPr>
          <w:rFonts w:ascii="Bookman Old Style" w:hAnsi="Bookman Old Style"/>
          <w:sz w:val="24"/>
          <w:szCs w:val="24"/>
        </w:rPr>
      </w:pPr>
      <w:r w:rsidRPr="002C5457">
        <w:rPr>
          <w:rFonts w:ascii="Bookman Old Style" w:hAnsi="Bookman Old Style"/>
          <w:sz w:val="24"/>
          <w:szCs w:val="24"/>
        </w:rPr>
        <w:t xml:space="preserve">1.  </w:t>
      </w:r>
      <w:r w:rsidRPr="002C5457">
        <w:rPr>
          <w:rFonts w:ascii="Bookman Old Style" w:hAnsi="Bookman Old Style"/>
          <w:sz w:val="24"/>
          <w:szCs w:val="24"/>
          <w:u w:val="single"/>
        </w:rPr>
        <w:t>Approved as submitted without any conditions.</w:t>
      </w:r>
      <w:r w:rsidRPr="002C5457">
        <w:rPr>
          <w:rFonts w:ascii="Bookman Old Style" w:hAnsi="Bookman Old Style"/>
          <w:sz w:val="24"/>
          <w:szCs w:val="24"/>
        </w:rPr>
        <w:t xml:space="preserve">  If a site plan is attached to the application, 3 copies are certified and signed, (signed by Chairman of the Planning Commission, Zoning Administrator and developer) and attached to the letter.  Signed copies are distributed to the following:</w:t>
      </w:r>
    </w:p>
    <w:p w14:paraId="434ADA80" w14:textId="77777777" w:rsidR="00A83E52" w:rsidRPr="002C5457" w:rsidRDefault="00A83E52" w:rsidP="00A83E52">
      <w:pPr>
        <w:pStyle w:val="NoSpacing"/>
        <w:ind w:left="720"/>
        <w:rPr>
          <w:rFonts w:ascii="Bookman Old Style" w:hAnsi="Bookman Old Style"/>
          <w:sz w:val="24"/>
          <w:szCs w:val="24"/>
        </w:rPr>
      </w:pPr>
      <w:r w:rsidRPr="002C5457">
        <w:rPr>
          <w:rFonts w:ascii="Bookman Old Style" w:hAnsi="Bookman Old Style"/>
          <w:sz w:val="24"/>
          <w:szCs w:val="24"/>
        </w:rPr>
        <w:t>a. the Planning Commission or ZBA</w:t>
      </w:r>
    </w:p>
    <w:p w14:paraId="29AD2E47" w14:textId="77777777" w:rsidR="00A83E52" w:rsidRPr="002C5457" w:rsidRDefault="00A83E52" w:rsidP="00A83E52">
      <w:pPr>
        <w:pStyle w:val="NoSpacing"/>
        <w:ind w:left="720"/>
        <w:rPr>
          <w:rFonts w:ascii="Bookman Old Style" w:hAnsi="Bookman Old Style"/>
          <w:sz w:val="24"/>
          <w:szCs w:val="24"/>
        </w:rPr>
      </w:pPr>
      <w:r w:rsidRPr="002C5457">
        <w:rPr>
          <w:rFonts w:ascii="Bookman Old Style" w:hAnsi="Bookman Old Style"/>
          <w:sz w:val="24"/>
          <w:szCs w:val="24"/>
        </w:rPr>
        <w:t>b. the Zoning Administrator</w:t>
      </w:r>
    </w:p>
    <w:p w14:paraId="73D52219" w14:textId="77777777" w:rsidR="00A83E52" w:rsidRDefault="00A83E52" w:rsidP="00A83E52">
      <w:pPr>
        <w:pStyle w:val="NoSpacing"/>
        <w:ind w:left="720"/>
        <w:rPr>
          <w:rFonts w:ascii="Bookman Old Style" w:hAnsi="Bookman Old Style"/>
          <w:sz w:val="24"/>
          <w:szCs w:val="24"/>
        </w:rPr>
      </w:pPr>
      <w:r w:rsidRPr="002C5457">
        <w:rPr>
          <w:rFonts w:ascii="Bookman Old Style" w:hAnsi="Bookman Old Style"/>
          <w:sz w:val="24"/>
          <w:szCs w:val="24"/>
        </w:rPr>
        <w:t>c. the Applicant</w:t>
      </w:r>
    </w:p>
    <w:p w14:paraId="5289FDC9" w14:textId="77777777" w:rsidR="002C5457" w:rsidRPr="002C5457" w:rsidRDefault="002C5457" w:rsidP="00A83E52">
      <w:pPr>
        <w:pStyle w:val="NoSpacing"/>
        <w:ind w:left="720"/>
        <w:rPr>
          <w:rFonts w:ascii="Bookman Old Style" w:hAnsi="Bookman Old Style"/>
          <w:sz w:val="24"/>
          <w:szCs w:val="24"/>
        </w:rPr>
      </w:pPr>
    </w:p>
    <w:p w14:paraId="12D9E6A8" w14:textId="77777777" w:rsidR="00A83E52" w:rsidRPr="002C5457" w:rsidRDefault="00A83E52" w:rsidP="00A83E52">
      <w:pPr>
        <w:pStyle w:val="NoSpacing"/>
        <w:ind w:left="720" w:hanging="720"/>
        <w:rPr>
          <w:rFonts w:ascii="Bookman Old Style" w:hAnsi="Bookman Old Style"/>
          <w:sz w:val="24"/>
          <w:szCs w:val="24"/>
        </w:rPr>
      </w:pPr>
      <w:r w:rsidRPr="002C5457">
        <w:rPr>
          <w:rFonts w:ascii="Bookman Old Style" w:hAnsi="Bookman Old Style"/>
          <w:sz w:val="24"/>
          <w:szCs w:val="24"/>
        </w:rPr>
        <w:t xml:space="preserve">    2.  </w:t>
      </w:r>
      <w:r w:rsidRPr="002C5457">
        <w:rPr>
          <w:rFonts w:ascii="Bookman Old Style" w:hAnsi="Bookman Old Style"/>
          <w:sz w:val="24"/>
          <w:szCs w:val="24"/>
          <w:u w:val="single"/>
        </w:rPr>
        <w:t xml:space="preserve">Approved subject to conditions.  </w:t>
      </w:r>
      <w:r w:rsidRPr="002C5457">
        <w:rPr>
          <w:rFonts w:ascii="Bookman Old Style" w:hAnsi="Bookman Old Style"/>
          <w:sz w:val="24"/>
          <w:szCs w:val="24"/>
        </w:rPr>
        <w:t>If a site plan is approved with conditions, the conditions must be listed in and/or attached to the letter.</w:t>
      </w:r>
    </w:p>
    <w:p w14:paraId="4C727E51" w14:textId="77777777" w:rsidR="00A83E52" w:rsidRPr="002C5457" w:rsidRDefault="00A83E52" w:rsidP="00A83E52">
      <w:pPr>
        <w:pStyle w:val="NoSpacing"/>
        <w:ind w:left="1008" w:hanging="1008"/>
        <w:rPr>
          <w:rFonts w:ascii="Bookman Old Style" w:hAnsi="Bookman Old Style"/>
          <w:sz w:val="24"/>
          <w:szCs w:val="24"/>
        </w:rPr>
      </w:pPr>
      <w:r w:rsidRPr="002C5457">
        <w:rPr>
          <w:rFonts w:ascii="Bookman Old Style" w:hAnsi="Bookman Old Style"/>
          <w:sz w:val="24"/>
          <w:szCs w:val="24"/>
        </w:rPr>
        <w:t xml:space="preserve">         a. If the site plan is connected to the application, a certified, signed copy of the site plan is attached to the letter ONLY if the conditions of approval do NOT include modifications to the site plan.</w:t>
      </w:r>
    </w:p>
    <w:p w14:paraId="5F64C79C" w14:textId="77777777" w:rsidR="00A83E52" w:rsidRDefault="00A83E52" w:rsidP="00A83E52">
      <w:pPr>
        <w:pStyle w:val="NoSpacing"/>
        <w:ind w:left="1008" w:hanging="1008"/>
        <w:rPr>
          <w:rFonts w:ascii="Bookman Old Style" w:hAnsi="Bookman Old Style"/>
          <w:sz w:val="24"/>
          <w:szCs w:val="24"/>
        </w:rPr>
      </w:pPr>
      <w:r w:rsidRPr="002C5457">
        <w:rPr>
          <w:rFonts w:ascii="Bookman Old Style" w:hAnsi="Bookman Old Style"/>
          <w:sz w:val="24"/>
          <w:szCs w:val="24"/>
        </w:rPr>
        <w:t xml:space="preserve">         b. If site plan modifications are needed, the first letter will indicated that the applicant must submit an updated site plan meeting the new conditions to receive final approval.  Upon receipt of a site plan meeting those conditions, a second letter indicating final approval is sent with a certified, signed copy of the final site plan.</w:t>
      </w:r>
    </w:p>
    <w:p w14:paraId="384A91E0" w14:textId="77777777" w:rsidR="00A83E52" w:rsidRDefault="00A83E52" w:rsidP="00A83E52">
      <w:pPr>
        <w:pStyle w:val="NoSpacing"/>
        <w:ind w:left="720" w:hanging="720"/>
        <w:rPr>
          <w:rFonts w:ascii="Bookman Old Style" w:hAnsi="Bookman Old Style"/>
          <w:sz w:val="24"/>
          <w:szCs w:val="24"/>
        </w:rPr>
      </w:pPr>
      <w:r>
        <w:rPr>
          <w:rFonts w:ascii="Bookman Old Style" w:hAnsi="Bookman Old Style"/>
          <w:sz w:val="24"/>
          <w:szCs w:val="24"/>
        </w:rPr>
        <w:t xml:space="preserve">   </w:t>
      </w:r>
    </w:p>
    <w:p w14:paraId="1FCB0EED" w14:textId="77777777" w:rsidR="00A83E52" w:rsidRDefault="00A83E52" w:rsidP="00A83E52">
      <w:pPr>
        <w:pStyle w:val="NoSpacing"/>
        <w:ind w:left="720" w:hanging="720"/>
        <w:rPr>
          <w:rFonts w:ascii="Bookman Old Style" w:hAnsi="Bookman Old Style"/>
          <w:sz w:val="24"/>
          <w:szCs w:val="24"/>
        </w:rPr>
      </w:pPr>
      <w:r>
        <w:rPr>
          <w:rFonts w:ascii="Bookman Old Style" w:hAnsi="Bookman Old Style"/>
          <w:sz w:val="24"/>
          <w:szCs w:val="24"/>
        </w:rPr>
        <w:t xml:space="preserve">          3.  Denied.  The Planning Commission, ZBA, or staff has denied the application.  Reasons for denial are outlined in the letter along with information about appeal of that decision.</w:t>
      </w:r>
    </w:p>
    <w:p w14:paraId="4C0857B0" w14:textId="77777777" w:rsidR="00A83E52" w:rsidRDefault="00A83E52" w:rsidP="00A83E52">
      <w:pPr>
        <w:pStyle w:val="NoSpacing"/>
        <w:ind w:left="720" w:hanging="720"/>
        <w:rPr>
          <w:rFonts w:ascii="Bookman Old Style" w:hAnsi="Bookman Old Style"/>
          <w:sz w:val="24"/>
          <w:szCs w:val="24"/>
        </w:rPr>
      </w:pPr>
    </w:p>
    <w:p w14:paraId="7718E09D" w14:textId="77777777" w:rsidR="00A83E52" w:rsidRDefault="00A83E52" w:rsidP="00A83E52">
      <w:pPr>
        <w:pStyle w:val="NoSpacing"/>
        <w:ind w:left="720" w:hanging="720"/>
        <w:rPr>
          <w:rFonts w:ascii="Bookman Old Style" w:hAnsi="Bookman Old Style"/>
          <w:sz w:val="24"/>
          <w:szCs w:val="24"/>
        </w:rPr>
      </w:pPr>
      <w:r>
        <w:rPr>
          <w:rFonts w:ascii="Bookman Old Style" w:hAnsi="Bookman Old Style"/>
          <w:sz w:val="24"/>
          <w:szCs w:val="24"/>
        </w:rPr>
        <w:t>All letters are distributed in the following ways:</w:t>
      </w:r>
    </w:p>
    <w:p w14:paraId="106DD389" w14:textId="77777777" w:rsidR="00A83E52" w:rsidRDefault="00A83E52" w:rsidP="00A83E52">
      <w:pPr>
        <w:pStyle w:val="NoSpacing"/>
        <w:numPr>
          <w:ilvl w:val="0"/>
          <w:numId w:val="23"/>
        </w:numPr>
        <w:rPr>
          <w:rFonts w:ascii="Bookman Old Style" w:hAnsi="Bookman Old Style"/>
          <w:sz w:val="24"/>
          <w:szCs w:val="24"/>
        </w:rPr>
      </w:pPr>
      <w:r>
        <w:rPr>
          <w:rFonts w:ascii="Bookman Old Style" w:hAnsi="Bookman Old Style"/>
          <w:sz w:val="24"/>
          <w:szCs w:val="24"/>
        </w:rPr>
        <w:t>Electronic copy to the Zoning folder.</w:t>
      </w:r>
    </w:p>
    <w:p w14:paraId="6058E2D8" w14:textId="77777777" w:rsidR="00A83E52" w:rsidRDefault="00A83E52" w:rsidP="00A83E52">
      <w:pPr>
        <w:pStyle w:val="NoSpacing"/>
        <w:numPr>
          <w:ilvl w:val="0"/>
          <w:numId w:val="23"/>
        </w:numPr>
        <w:rPr>
          <w:rFonts w:ascii="Bookman Old Style" w:hAnsi="Bookman Old Style"/>
          <w:sz w:val="24"/>
          <w:szCs w:val="24"/>
        </w:rPr>
      </w:pPr>
      <w:r>
        <w:rPr>
          <w:rFonts w:ascii="Bookman Old Style" w:hAnsi="Bookman Old Style"/>
          <w:sz w:val="24"/>
          <w:szCs w:val="24"/>
        </w:rPr>
        <w:t>Hard copy gets filed in Parcel drawers in Village Office.</w:t>
      </w:r>
    </w:p>
    <w:p w14:paraId="4D035B86" w14:textId="77777777" w:rsidR="00A83E52" w:rsidRDefault="00A83E52" w:rsidP="00A83E52">
      <w:pPr>
        <w:pStyle w:val="NoSpacing"/>
        <w:numPr>
          <w:ilvl w:val="0"/>
          <w:numId w:val="23"/>
        </w:numPr>
        <w:rPr>
          <w:rFonts w:ascii="Bookman Old Style" w:hAnsi="Bookman Old Style"/>
          <w:sz w:val="24"/>
          <w:szCs w:val="24"/>
        </w:rPr>
      </w:pPr>
      <w:r>
        <w:rPr>
          <w:rFonts w:ascii="Bookman Old Style" w:hAnsi="Bookman Old Style"/>
          <w:sz w:val="24"/>
          <w:szCs w:val="24"/>
        </w:rPr>
        <w:t>Electronic or hard copy gets sent via email or mail to:</w:t>
      </w:r>
    </w:p>
    <w:p w14:paraId="14DB0278" w14:textId="77777777" w:rsidR="00A83E52" w:rsidRDefault="00A83E52" w:rsidP="00A83E52">
      <w:pPr>
        <w:pStyle w:val="NoSpacing"/>
        <w:numPr>
          <w:ilvl w:val="0"/>
          <w:numId w:val="24"/>
        </w:numPr>
        <w:rPr>
          <w:rFonts w:ascii="Bookman Old Style" w:hAnsi="Bookman Old Style"/>
          <w:sz w:val="24"/>
          <w:szCs w:val="24"/>
        </w:rPr>
      </w:pPr>
      <w:r>
        <w:rPr>
          <w:rFonts w:ascii="Bookman Old Style" w:hAnsi="Bookman Old Style"/>
          <w:sz w:val="24"/>
          <w:szCs w:val="24"/>
        </w:rPr>
        <w:t>Applicant</w:t>
      </w:r>
    </w:p>
    <w:p w14:paraId="30FA6074" w14:textId="77777777" w:rsidR="00A83E52" w:rsidRDefault="00A83E52" w:rsidP="00A83E52">
      <w:pPr>
        <w:pStyle w:val="NoSpacing"/>
        <w:numPr>
          <w:ilvl w:val="0"/>
          <w:numId w:val="24"/>
        </w:numPr>
        <w:rPr>
          <w:rFonts w:ascii="Bookman Old Style" w:hAnsi="Bookman Old Style"/>
          <w:sz w:val="24"/>
          <w:szCs w:val="24"/>
        </w:rPr>
      </w:pPr>
      <w:r>
        <w:rPr>
          <w:rFonts w:ascii="Bookman Old Style" w:hAnsi="Bookman Old Style"/>
          <w:sz w:val="24"/>
          <w:szCs w:val="24"/>
        </w:rPr>
        <w:t>Zoning Administrator</w:t>
      </w:r>
    </w:p>
    <w:p w14:paraId="10531816" w14:textId="77777777" w:rsidR="00A83E52" w:rsidRDefault="00A83E52" w:rsidP="00A83E52">
      <w:pPr>
        <w:pStyle w:val="NoSpacing"/>
        <w:numPr>
          <w:ilvl w:val="0"/>
          <w:numId w:val="24"/>
        </w:numPr>
        <w:rPr>
          <w:rFonts w:ascii="Bookman Old Style" w:hAnsi="Bookman Old Style"/>
          <w:sz w:val="24"/>
          <w:szCs w:val="24"/>
        </w:rPr>
      </w:pPr>
      <w:r>
        <w:rPr>
          <w:rFonts w:ascii="Bookman Old Style" w:hAnsi="Bookman Old Style"/>
          <w:sz w:val="24"/>
          <w:szCs w:val="24"/>
        </w:rPr>
        <w:t>Village Attorney</w:t>
      </w:r>
    </w:p>
    <w:p w14:paraId="5ECFC494" w14:textId="77777777" w:rsidR="00A83E52" w:rsidRDefault="00A83E52" w:rsidP="00A83E52">
      <w:pPr>
        <w:pStyle w:val="NoSpacing"/>
        <w:numPr>
          <w:ilvl w:val="0"/>
          <w:numId w:val="24"/>
        </w:numPr>
        <w:rPr>
          <w:rFonts w:ascii="Bookman Old Style" w:hAnsi="Bookman Old Style"/>
          <w:sz w:val="24"/>
          <w:szCs w:val="24"/>
        </w:rPr>
      </w:pPr>
      <w:r>
        <w:rPr>
          <w:rFonts w:ascii="Bookman Old Style" w:hAnsi="Bookman Old Style"/>
          <w:sz w:val="24"/>
          <w:szCs w:val="24"/>
        </w:rPr>
        <w:t>Village Assessor</w:t>
      </w:r>
    </w:p>
    <w:p w14:paraId="63B551A2" w14:textId="77777777" w:rsidR="00A83E52" w:rsidRDefault="00A83E52" w:rsidP="00714899">
      <w:pPr>
        <w:pStyle w:val="NoSpacing"/>
        <w:rPr>
          <w:rFonts w:ascii="Bookman Old Style" w:hAnsi="Bookman Old Style"/>
          <w:b/>
          <w:i/>
          <w:sz w:val="24"/>
          <w:szCs w:val="24"/>
          <w:u w:val="single"/>
        </w:rPr>
      </w:pPr>
    </w:p>
    <w:p w14:paraId="3E0994F6" w14:textId="77777777" w:rsidR="00A83E52" w:rsidRDefault="00A83E52" w:rsidP="00714899">
      <w:pPr>
        <w:pStyle w:val="NoSpacing"/>
        <w:rPr>
          <w:rFonts w:ascii="Bookman Old Style" w:hAnsi="Bookman Old Style"/>
          <w:b/>
          <w:i/>
          <w:sz w:val="24"/>
          <w:szCs w:val="24"/>
          <w:u w:val="single"/>
        </w:rPr>
      </w:pPr>
    </w:p>
    <w:p w14:paraId="10A4646E" w14:textId="77777777" w:rsidR="00714899" w:rsidRPr="0013594B" w:rsidRDefault="00714899" w:rsidP="00714899">
      <w:pPr>
        <w:pStyle w:val="NoSpacing"/>
        <w:rPr>
          <w:rFonts w:ascii="Bookman Old Style" w:hAnsi="Bookman Old Style"/>
          <w:b/>
          <w:i/>
          <w:color w:val="31849B" w:themeColor="accent5" w:themeShade="BF"/>
          <w:sz w:val="24"/>
          <w:szCs w:val="24"/>
          <w:u w:val="single"/>
        </w:rPr>
      </w:pPr>
      <w:r w:rsidRPr="0013594B">
        <w:rPr>
          <w:rFonts w:ascii="Bookman Old Style" w:hAnsi="Bookman Old Style"/>
          <w:b/>
          <w:i/>
          <w:color w:val="31849B" w:themeColor="accent5" w:themeShade="BF"/>
          <w:sz w:val="24"/>
          <w:szCs w:val="24"/>
          <w:u w:val="single"/>
        </w:rPr>
        <w:t xml:space="preserve">Rezoning </w:t>
      </w:r>
    </w:p>
    <w:p w14:paraId="0DAD993F" w14:textId="77777777" w:rsidR="00714899" w:rsidRDefault="00714899" w:rsidP="00714899">
      <w:pPr>
        <w:pStyle w:val="NoSpacing"/>
        <w:rPr>
          <w:rFonts w:ascii="Bookman Old Style" w:hAnsi="Bookman Old Style"/>
          <w:b/>
          <w:i/>
          <w:sz w:val="24"/>
          <w:szCs w:val="24"/>
          <w:u w:val="single"/>
        </w:rPr>
      </w:pPr>
    </w:p>
    <w:p w14:paraId="57DCABB9" w14:textId="77777777" w:rsidR="00714899" w:rsidRDefault="0013594B" w:rsidP="009C3E11">
      <w:pPr>
        <w:pStyle w:val="NoSpacing"/>
        <w:numPr>
          <w:ilvl w:val="0"/>
          <w:numId w:val="29"/>
        </w:numPr>
        <w:rPr>
          <w:rFonts w:ascii="Bookman Old Style" w:hAnsi="Bookman Old Style"/>
          <w:sz w:val="24"/>
          <w:szCs w:val="24"/>
        </w:rPr>
      </w:pPr>
      <w:r>
        <w:rPr>
          <w:rFonts w:ascii="Bookman Old Style" w:hAnsi="Bookman Old Style"/>
          <w:sz w:val="24"/>
          <w:szCs w:val="24"/>
        </w:rPr>
        <w:t>Rezoning of a parcel is an amendment to the zoning map and may be initiated by the Village Council or Planning Commission upon filing with the zoning administrator a resolution duly adopted identifying the proposed parcels and new zoning classification or by the owner of that parcel or a person with written permission of the owner by filing the following with the zoning administrator:</w:t>
      </w:r>
    </w:p>
    <w:p w14:paraId="47B4CDFF" w14:textId="77777777" w:rsidR="0013594B" w:rsidRDefault="0013594B" w:rsidP="00714899">
      <w:pPr>
        <w:pStyle w:val="NoSpacing"/>
        <w:rPr>
          <w:rFonts w:ascii="Bookman Old Style" w:hAnsi="Bookman Old Style"/>
          <w:sz w:val="24"/>
          <w:szCs w:val="24"/>
        </w:rPr>
      </w:pPr>
    </w:p>
    <w:p w14:paraId="7E4F77CA" w14:textId="77777777" w:rsidR="00714899" w:rsidRDefault="0013594B" w:rsidP="00714899">
      <w:pPr>
        <w:pStyle w:val="NoSpacing"/>
        <w:numPr>
          <w:ilvl w:val="0"/>
          <w:numId w:val="25"/>
        </w:numPr>
        <w:rPr>
          <w:rFonts w:ascii="Bookman Old Style" w:hAnsi="Bookman Old Style"/>
          <w:sz w:val="24"/>
          <w:szCs w:val="24"/>
        </w:rPr>
      </w:pPr>
      <w:r>
        <w:rPr>
          <w:rFonts w:ascii="Bookman Old Style" w:hAnsi="Bookman Old Style"/>
          <w:sz w:val="24"/>
          <w:szCs w:val="24"/>
        </w:rPr>
        <w:t>An application for rezoning</w:t>
      </w:r>
      <w:r w:rsidR="009C3E11">
        <w:rPr>
          <w:rFonts w:ascii="Bookman Old Style" w:hAnsi="Bookman Old Style"/>
          <w:sz w:val="24"/>
          <w:szCs w:val="24"/>
        </w:rPr>
        <w:t>.</w:t>
      </w:r>
    </w:p>
    <w:p w14:paraId="49B37D83" w14:textId="77777777" w:rsidR="00714899" w:rsidRDefault="009C3E11" w:rsidP="00714899">
      <w:pPr>
        <w:pStyle w:val="NoSpacing"/>
        <w:numPr>
          <w:ilvl w:val="0"/>
          <w:numId w:val="25"/>
        </w:numPr>
        <w:rPr>
          <w:rFonts w:ascii="Bookman Old Style" w:hAnsi="Bookman Old Style"/>
          <w:sz w:val="24"/>
          <w:szCs w:val="24"/>
        </w:rPr>
      </w:pPr>
      <w:r>
        <w:rPr>
          <w:rFonts w:ascii="Bookman Old Style" w:hAnsi="Bookman Old Style"/>
          <w:sz w:val="24"/>
          <w:szCs w:val="24"/>
        </w:rPr>
        <w:t>A map at a scale of not less than 1”=50’ showing the subject parcel in relation to adjoining parcels of land.</w:t>
      </w:r>
    </w:p>
    <w:p w14:paraId="05E2F19F" w14:textId="77777777" w:rsidR="009C3E11" w:rsidRDefault="009C3E11" w:rsidP="00714899">
      <w:pPr>
        <w:pStyle w:val="NoSpacing"/>
        <w:numPr>
          <w:ilvl w:val="0"/>
          <w:numId w:val="25"/>
        </w:numPr>
        <w:rPr>
          <w:rFonts w:ascii="Bookman Old Style" w:hAnsi="Bookman Old Style"/>
          <w:sz w:val="24"/>
          <w:szCs w:val="24"/>
        </w:rPr>
      </w:pPr>
      <w:r>
        <w:rPr>
          <w:rFonts w:ascii="Bookman Old Style" w:hAnsi="Bookman Old Style"/>
          <w:sz w:val="24"/>
          <w:szCs w:val="24"/>
        </w:rPr>
        <w:t>The necessary fees for such zoning change.</w:t>
      </w:r>
    </w:p>
    <w:p w14:paraId="6E5C0ADE" w14:textId="77777777" w:rsidR="009C3E11" w:rsidRDefault="009C3E11" w:rsidP="00714899">
      <w:pPr>
        <w:pStyle w:val="NoSpacing"/>
        <w:numPr>
          <w:ilvl w:val="0"/>
          <w:numId w:val="25"/>
        </w:numPr>
        <w:rPr>
          <w:rFonts w:ascii="Bookman Old Style" w:hAnsi="Bookman Old Style"/>
          <w:sz w:val="24"/>
          <w:szCs w:val="24"/>
        </w:rPr>
      </w:pPr>
      <w:r>
        <w:rPr>
          <w:rFonts w:ascii="Bookman Old Style" w:hAnsi="Bookman Old Style"/>
          <w:sz w:val="24"/>
          <w:szCs w:val="24"/>
        </w:rPr>
        <w:t>A copy of the deed to the property.</w:t>
      </w:r>
    </w:p>
    <w:p w14:paraId="5C19E9FF" w14:textId="77777777" w:rsidR="00714899" w:rsidRDefault="009C3E11" w:rsidP="00714899">
      <w:pPr>
        <w:pStyle w:val="NoSpacing"/>
        <w:numPr>
          <w:ilvl w:val="0"/>
          <w:numId w:val="25"/>
        </w:numPr>
        <w:rPr>
          <w:rFonts w:ascii="Bookman Old Style" w:hAnsi="Bookman Old Style"/>
          <w:sz w:val="24"/>
          <w:szCs w:val="24"/>
        </w:rPr>
      </w:pPr>
      <w:r>
        <w:rPr>
          <w:rFonts w:ascii="Bookman Old Style" w:hAnsi="Bookman Old Style"/>
          <w:sz w:val="24"/>
          <w:szCs w:val="24"/>
        </w:rPr>
        <w:t>If the applicant is submitting a conditional rezoning request as authorized under Section 405 of the Michigan Zoning Enabling Act, the application will include the conditions proposed.</w:t>
      </w:r>
    </w:p>
    <w:p w14:paraId="6932C582" w14:textId="77777777" w:rsidR="00EC7225" w:rsidRDefault="00EC7225" w:rsidP="00EC7225">
      <w:pPr>
        <w:pStyle w:val="NoSpacing"/>
        <w:rPr>
          <w:rFonts w:ascii="Bookman Old Style" w:hAnsi="Bookman Old Style"/>
          <w:sz w:val="24"/>
          <w:szCs w:val="24"/>
        </w:rPr>
      </w:pPr>
    </w:p>
    <w:p w14:paraId="5BCFFF51" w14:textId="77777777" w:rsidR="009C3E11" w:rsidRDefault="009C3E11" w:rsidP="009C3E11">
      <w:pPr>
        <w:pStyle w:val="NoSpacing"/>
        <w:numPr>
          <w:ilvl w:val="0"/>
          <w:numId w:val="29"/>
        </w:numPr>
        <w:rPr>
          <w:rFonts w:ascii="Bookman Old Style" w:hAnsi="Bookman Old Style"/>
          <w:sz w:val="24"/>
          <w:szCs w:val="24"/>
        </w:rPr>
      </w:pPr>
      <w:r>
        <w:rPr>
          <w:rFonts w:ascii="Bookman Old Style" w:hAnsi="Bookman Old Style"/>
          <w:sz w:val="24"/>
          <w:szCs w:val="24"/>
        </w:rPr>
        <w:t>Public Hearing:  The Village Clerk shall give notice of the time and place of the Planning Commission public hearing where amendment will be heard, by publication of a notice in a newspaper of general circulation in the village.</w:t>
      </w:r>
    </w:p>
    <w:p w14:paraId="5582A044" w14:textId="77777777" w:rsidR="00F70814" w:rsidRDefault="00F70814" w:rsidP="009C3E11">
      <w:pPr>
        <w:pStyle w:val="NoSpacing"/>
        <w:ind w:left="360"/>
        <w:rPr>
          <w:rFonts w:ascii="Bookman Old Style" w:hAnsi="Bookman Old Style"/>
          <w:sz w:val="24"/>
          <w:szCs w:val="24"/>
        </w:rPr>
      </w:pPr>
    </w:p>
    <w:p w14:paraId="0F4B2261" w14:textId="77777777" w:rsidR="00F70814" w:rsidRDefault="00F70814" w:rsidP="009C3E11">
      <w:pPr>
        <w:pStyle w:val="NoSpacing"/>
        <w:ind w:left="360"/>
        <w:rPr>
          <w:rFonts w:ascii="Bookman Old Style" w:hAnsi="Bookman Old Style"/>
          <w:sz w:val="24"/>
          <w:szCs w:val="24"/>
        </w:rPr>
      </w:pPr>
      <w:r>
        <w:rPr>
          <w:rFonts w:ascii="Bookman Old Style" w:hAnsi="Bookman Old Style"/>
          <w:sz w:val="24"/>
          <w:szCs w:val="24"/>
        </w:rPr>
        <w:t>Notice of the time and place of the hearing shall be sent to the following not less than 15 days before the hearing:</w:t>
      </w:r>
    </w:p>
    <w:p w14:paraId="50729644" w14:textId="77777777" w:rsidR="00F70814" w:rsidRDefault="00F70814" w:rsidP="00F70814">
      <w:pPr>
        <w:pStyle w:val="NoSpacing"/>
        <w:numPr>
          <w:ilvl w:val="0"/>
          <w:numId w:val="30"/>
        </w:numPr>
        <w:rPr>
          <w:rFonts w:ascii="Bookman Old Style" w:hAnsi="Bookman Old Style"/>
          <w:sz w:val="24"/>
          <w:szCs w:val="24"/>
        </w:rPr>
      </w:pPr>
      <w:r>
        <w:rPr>
          <w:rFonts w:ascii="Bookman Old Style" w:hAnsi="Bookman Old Style"/>
          <w:sz w:val="24"/>
          <w:szCs w:val="24"/>
        </w:rPr>
        <w:t>By mail to each public utility company and to each railroad company owning or operating within zoning districts that has registered its name and mailing address with the village for the purpose of receiving such notice.  An affidavit of mailing shall be maintained.</w:t>
      </w:r>
    </w:p>
    <w:p w14:paraId="56FB7CED" w14:textId="77777777" w:rsidR="00F70814" w:rsidRDefault="00F70814" w:rsidP="00F70814">
      <w:pPr>
        <w:pStyle w:val="NoSpacing"/>
        <w:numPr>
          <w:ilvl w:val="0"/>
          <w:numId w:val="30"/>
        </w:numPr>
        <w:rPr>
          <w:rFonts w:ascii="Bookman Old Style" w:hAnsi="Bookman Old Style"/>
          <w:sz w:val="24"/>
          <w:szCs w:val="24"/>
        </w:rPr>
      </w:pPr>
      <w:r>
        <w:rPr>
          <w:rFonts w:ascii="Bookman Old Style" w:hAnsi="Bookman Old Style"/>
          <w:sz w:val="24"/>
          <w:szCs w:val="24"/>
        </w:rPr>
        <w:t>In the case of a proposed map amendment, notice will be sent to all owners of property within three hundred feet (300’) of the parcel in question even if the parcel is outside the village limits.</w:t>
      </w:r>
    </w:p>
    <w:p w14:paraId="08F48238" w14:textId="77777777" w:rsidR="002B5255" w:rsidRDefault="002B5255" w:rsidP="002B5255">
      <w:pPr>
        <w:pStyle w:val="NoSpacing"/>
        <w:rPr>
          <w:rFonts w:ascii="Bookman Old Style" w:hAnsi="Bookman Old Style"/>
          <w:sz w:val="24"/>
          <w:szCs w:val="24"/>
        </w:rPr>
      </w:pPr>
    </w:p>
    <w:p w14:paraId="273443F6" w14:textId="77777777" w:rsidR="002B5255" w:rsidRDefault="002B5255" w:rsidP="002B5255">
      <w:pPr>
        <w:pStyle w:val="NoSpacing"/>
        <w:rPr>
          <w:rFonts w:ascii="Bookman Old Style" w:hAnsi="Bookman Old Style"/>
          <w:sz w:val="24"/>
          <w:szCs w:val="24"/>
        </w:rPr>
      </w:pPr>
    </w:p>
    <w:p w14:paraId="1B1FEEE4" w14:textId="77777777" w:rsidR="00D61963" w:rsidRDefault="00F70814" w:rsidP="002B5255">
      <w:pPr>
        <w:pStyle w:val="NoSpacing"/>
        <w:numPr>
          <w:ilvl w:val="0"/>
          <w:numId w:val="30"/>
        </w:numPr>
        <w:rPr>
          <w:rFonts w:ascii="Bookman Old Style" w:hAnsi="Bookman Old Style"/>
          <w:sz w:val="24"/>
          <w:szCs w:val="24"/>
        </w:rPr>
      </w:pPr>
      <w:r>
        <w:rPr>
          <w:rFonts w:ascii="Bookman Old Style" w:hAnsi="Bookman Old Style"/>
          <w:sz w:val="24"/>
          <w:szCs w:val="24"/>
        </w:rPr>
        <w:t>Millington Township Planning Commission if the proposed rezoning is within three hundred feet (300’) of the township/village boundary.</w:t>
      </w:r>
    </w:p>
    <w:p w14:paraId="331C4EFC" w14:textId="77777777" w:rsidR="002B5255" w:rsidRDefault="002B5255" w:rsidP="002B5255">
      <w:pPr>
        <w:pStyle w:val="NoSpacing"/>
        <w:rPr>
          <w:rFonts w:ascii="Bookman Old Style" w:hAnsi="Bookman Old Style"/>
          <w:sz w:val="24"/>
          <w:szCs w:val="24"/>
        </w:rPr>
      </w:pPr>
    </w:p>
    <w:p w14:paraId="600EEF30" w14:textId="77777777" w:rsidR="002B5255" w:rsidRDefault="002B5255" w:rsidP="002B5255">
      <w:pPr>
        <w:pStyle w:val="NoSpacing"/>
        <w:ind w:left="432" w:hanging="432"/>
        <w:rPr>
          <w:rFonts w:ascii="Bookman Old Style" w:hAnsi="Bookman Old Style"/>
          <w:sz w:val="24"/>
          <w:szCs w:val="24"/>
        </w:rPr>
      </w:pPr>
      <w:r>
        <w:rPr>
          <w:rFonts w:ascii="Bookman Old Style" w:hAnsi="Bookman Old Style"/>
          <w:sz w:val="24"/>
          <w:szCs w:val="24"/>
        </w:rPr>
        <w:t xml:space="preserve">  3)  At the public hearing, the Planning Commission shall provide the public and the applicant with a reasonable opportunity to comment on the proposal.</w:t>
      </w:r>
    </w:p>
    <w:p w14:paraId="37FAF5E1" w14:textId="77777777" w:rsidR="002B5255" w:rsidRDefault="002B5255" w:rsidP="002B5255">
      <w:pPr>
        <w:pStyle w:val="NoSpacing"/>
        <w:ind w:left="432" w:hanging="432"/>
        <w:rPr>
          <w:rFonts w:ascii="Bookman Old Style" w:hAnsi="Bookman Old Style"/>
          <w:sz w:val="24"/>
          <w:szCs w:val="24"/>
        </w:rPr>
      </w:pPr>
    </w:p>
    <w:p w14:paraId="31B792BA" w14:textId="77777777" w:rsidR="002B5255" w:rsidRDefault="002B5255" w:rsidP="00F62601">
      <w:pPr>
        <w:pStyle w:val="NoSpacing"/>
        <w:ind w:left="576" w:hanging="576"/>
        <w:rPr>
          <w:rFonts w:ascii="Bookman Old Style" w:hAnsi="Bookman Old Style"/>
          <w:sz w:val="24"/>
          <w:szCs w:val="24"/>
        </w:rPr>
      </w:pPr>
      <w:r>
        <w:rPr>
          <w:rFonts w:ascii="Bookman Old Style" w:hAnsi="Bookman Old Style"/>
          <w:sz w:val="24"/>
          <w:szCs w:val="24"/>
        </w:rPr>
        <w:t xml:space="preserve">  4)  Following the public hearing, the Planning Commission shall consider the request.  The Planning Commission may recommend approval, denial or postpone the request for further study.  The Planning Commission shall consider the standards for zoning amendments included in Section 1202 of the Millington Zoning Ordinance when making a recommendation.</w:t>
      </w:r>
    </w:p>
    <w:p w14:paraId="6A84C92D" w14:textId="77777777" w:rsidR="002B5255" w:rsidRDefault="002B5255" w:rsidP="002B5255">
      <w:pPr>
        <w:pStyle w:val="NoSpacing"/>
        <w:rPr>
          <w:rFonts w:ascii="Bookman Old Style" w:hAnsi="Bookman Old Style"/>
          <w:sz w:val="24"/>
          <w:szCs w:val="24"/>
        </w:rPr>
      </w:pPr>
    </w:p>
    <w:p w14:paraId="0326BADD" w14:textId="77777777" w:rsidR="002B5255" w:rsidRDefault="002B5255" w:rsidP="00F62601">
      <w:pPr>
        <w:pStyle w:val="NoSpacing"/>
        <w:ind w:left="576" w:hanging="576"/>
        <w:rPr>
          <w:rFonts w:ascii="Bookman Old Style" w:hAnsi="Bookman Old Style"/>
          <w:sz w:val="24"/>
          <w:szCs w:val="24"/>
        </w:rPr>
      </w:pPr>
      <w:r>
        <w:rPr>
          <w:rFonts w:ascii="Bookman Old Style" w:hAnsi="Bookman Old Style"/>
          <w:sz w:val="24"/>
          <w:szCs w:val="24"/>
        </w:rPr>
        <w:t xml:space="preserve">  5)  </w:t>
      </w:r>
      <w:r w:rsidR="00F62601">
        <w:rPr>
          <w:rFonts w:ascii="Bookman Old Style" w:hAnsi="Bookman Old Style"/>
          <w:sz w:val="24"/>
          <w:szCs w:val="24"/>
        </w:rPr>
        <w:t>A record of the public hearing, a written recommendation, and reasons for the recommendation shall be provided to the Village Council for their consideration.</w:t>
      </w:r>
    </w:p>
    <w:p w14:paraId="7FDB58E5" w14:textId="77777777" w:rsidR="00F62601" w:rsidRDefault="00F62601" w:rsidP="00F62601">
      <w:pPr>
        <w:pStyle w:val="NoSpacing"/>
        <w:ind w:left="576" w:hanging="576"/>
        <w:rPr>
          <w:rFonts w:ascii="Bookman Old Style" w:hAnsi="Bookman Old Style"/>
          <w:sz w:val="24"/>
          <w:szCs w:val="24"/>
        </w:rPr>
      </w:pPr>
    </w:p>
    <w:p w14:paraId="1CEE3445" w14:textId="77777777" w:rsidR="00F62601" w:rsidRDefault="00F62601" w:rsidP="00F62601">
      <w:pPr>
        <w:pStyle w:val="NoSpacing"/>
        <w:ind w:left="576" w:hanging="576"/>
        <w:rPr>
          <w:rFonts w:ascii="Bookman Old Style" w:hAnsi="Bookman Old Style"/>
          <w:sz w:val="24"/>
          <w:szCs w:val="24"/>
        </w:rPr>
      </w:pPr>
      <w:r>
        <w:rPr>
          <w:rFonts w:ascii="Bookman Old Style" w:hAnsi="Bookman Old Style"/>
          <w:sz w:val="24"/>
          <w:szCs w:val="24"/>
        </w:rPr>
        <w:t xml:space="preserve">  6)  At the next regularly scheduled Village Council meeting following the receipt of the Planning Commission’s report, the Village Council shall consider the proposed amendment and may take the following actions on a zoning amendment:</w:t>
      </w:r>
    </w:p>
    <w:p w14:paraId="7957F4D5" w14:textId="77777777" w:rsidR="00F62601" w:rsidRDefault="00F62601" w:rsidP="00A62D72">
      <w:pPr>
        <w:pStyle w:val="NoSpacing"/>
        <w:numPr>
          <w:ilvl w:val="0"/>
          <w:numId w:val="34"/>
        </w:numPr>
        <w:rPr>
          <w:rFonts w:ascii="Bookman Old Style" w:hAnsi="Bookman Old Style"/>
          <w:sz w:val="24"/>
          <w:szCs w:val="24"/>
        </w:rPr>
      </w:pPr>
      <w:r>
        <w:rPr>
          <w:rFonts w:ascii="Bookman Old Style" w:hAnsi="Bookman Old Style"/>
          <w:sz w:val="24"/>
          <w:szCs w:val="24"/>
        </w:rPr>
        <w:t>Approve the proposed amendment.</w:t>
      </w:r>
    </w:p>
    <w:p w14:paraId="3E58914E" w14:textId="77777777" w:rsidR="00F62601" w:rsidRDefault="00F62601" w:rsidP="00A62D72">
      <w:pPr>
        <w:pStyle w:val="NoSpacing"/>
        <w:numPr>
          <w:ilvl w:val="0"/>
          <w:numId w:val="34"/>
        </w:numPr>
        <w:rPr>
          <w:rFonts w:ascii="Bookman Old Style" w:hAnsi="Bookman Old Style"/>
          <w:sz w:val="24"/>
          <w:szCs w:val="24"/>
        </w:rPr>
      </w:pPr>
      <w:r>
        <w:rPr>
          <w:rFonts w:ascii="Bookman Old Style" w:hAnsi="Bookman Old Style"/>
          <w:sz w:val="24"/>
          <w:szCs w:val="24"/>
        </w:rPr>
        <w:t>Deny the request.</w:t>
      </w:r>
    </w:p>
    <w:p w14:paraId="66CB35F9" w14:textId="77777777" w:rsidR="00F62601" w:rsidRDefault="00F62601" w:rsidP="00A62D72">
      <w:pPr>
        <w:pStyle w:val="NoSpacing"/>
        <w:numPr>
          <w:ilvl w:val="0"/>
          <w:numId w:val="34"/>
        </w:numPr>
        <w:rPr>
          <w:rFonts w:ascii="Bookman Old Style" w:hAnsi="Bookman Old Style"/>
          <w:sz w:val="24"/>
          <w:szCs w:val="24"/>
        </w:rPr>
      </w:pPr>
      <w:r>
        <w:rPr>
          <w:rFonts w:ascii="Bookman Old Style" w:hAnsi="Bookman Old Style"/>
          <w:sz w:val="24"/>
          <w:szCs w:val="24"/>
        </w:rPr>
        <w:t>Hold a public hearing on the matter before making a decision, in which case the Village Council will provide the same notice provided for the Planning Commission public hearing.</w:t>
      </w:r>
    </w:p>
    <w:p w14:paraId="1CE28D17" w14:textId="77777777" w:rsidR="00F62601" w:rsidRDefault="00F62601" w:rsidP="00A62D72">
      <w:pPr>
        <w:pStyle w:val="NoSpacing"/>
        <w:numPr>
          <w:ilvl w:val="0"/>
          <w:numId w:val="34"/>
        </w:numPr>
        <w:rPr>
          <w:rFonts w:ascii="Bookman Old Style" w:hAnsi="Bookman Old Style"/>
          <w:sz w:val="24"/>
          <w:szCs w:val="24"/>
        </w:rPr>
      </w:pPr>
      <w:r>
        <w:rPr>
          <w:rFonts w:ascii="Bookman Old Style" w:hAnsi="Bookman Old Style"/>
          <w:sz w:val="24"/>
          <w:szCs w:val="24"/>
        </w:rPr>
        <w:t>Consider changes to the proposed amendment.</w:t>
      </w:r>
    </w:p>
    <w:p w14:paraId="3A4B79F5" w14:textId="77777777" w:rsidR="00F62601" w:rsidRDefault="00F62601" w:rsidP="00A62D72">
      <w:pPr>
        <w:pStyle w:val="NoSpacing"/>
        <w:numPr>
          <w:ilvl w:val="0"/>
          <w:numId w:val="34"/>
        </w:numPr>
        <w:rPr>
          <w:rFonts w:ascii="Bookman Old Style" w:hAnsi="Bookman Old Style"/>
          <w:sz w:val="24"/>
          <w:szCs w:val="24"/>
        </w:rPr>
      </w:pPr>
      <w:r>
        <w:rPr>
          <w:rFonts w:ascii="Bookman Old Style" w:hAnsi="Bookman Old Style"/>
          <w:sz w:val="24"/>
          <w:szCs w:val="24"/>
        </w:rPr>
        <w:t>Table the request for further information.</w:t>
      </w:r>
    </w:p>
    <w:p w14:paraId="7C92743B" w14:textId="77777777" w:rsidR="00F62601" w:rsidRDefault="00F62601" w:rsidP="00F62601">
      <w:pPr>
        <w:pStyle w:val="NoSpacing"/>
        <w:rPr>
          <w:rFonts w:ascii="Bookman Old Style" w:hAnsi="Bookman Old Style"/>
          <w:sz w:val="24"/>
          <w:szCs w:val="24"/>
        </w:rPr>
      </w:pPr>
    </w:p>
    <w:p w14:paraId="1981FF89" w14:textId="77777777" w:rsidR="00F62601" w:rsidRDefault="00F62601" w:rsidP="00A62D72">
      <w:pPr>
        <w:pStyle w:val="NoSpacing"/>
        <w:ind w:left="576" w:hanging="576"/>
        <w:rPr>
          <w:rFonts w:ascii="Bookman Old Style" w:hAnsi="Bookman Old Style"/>
          <w:sz w:val="24"/>
          <w:szCs w:val="24"/>
        </w:rPr>
      </w:pPr>
      <w:r>
        <w:rPr>
          <w:rFonts w:ascii="Bookman Old Style" w:hAnsi="Bookman Old Style"/>
          <w:sz w:val="24"/>
          <w:szCs w:val="24"/>
        </w:rPr>
        <w:t xml:space="preserve">  7)  Upon presentation of a protest petition</w:t>
      </w:r>
      <w:r w:rsidR="00A62D72">
        <w:rPr>
          <w:rFonts w:ascii="Bookman Old Style" w:hAnsi="Bookman Old Style"/>
          <w:sz w:val="24"/>
          <w:szCs w:val="24"/>
        </w:rPr>
        <w:t xml:space="preserve"> meeting requirements of this subsection, an amendment to a zoning ordinance which is the object of the petition shall be passed only by a two-thirds (2/3) vote of the Village Council before final legislative action on the amendment, and shall be signed by one of the following:</w:t>
      </w:r>
    </w:p>
    <w:p w14:paraId="2B34E73D" w14:textId="77777777" w:rsidR="00A62D72" w:rsidRDefault="00A62D72" w:rsidP="00A62D72">
      <w:pPr>
        <w:pStyle w:val="NoSpacing"/>
        <w:numPr>
          <w:ilvl w:val="0"/>
          <w:numId w:val="33"/>
        </w:numPr>
        <w:rPr>
          <w:rFonts w:ascii="Bookman Old Style" w:hAnsi="Bookman Old Style"/>
          <w:sz w:val="24"/>
          <w:szCs w:val="24"/>
        </w:rPr>
      </w:pPr>
      <w:r>
        <w:rPr>
          <w:rFonts w:ascii="Bookman Old Style" w:hAnsi="Bookman Old Style"/>
          <w:sz w:val="24"/>
          <w:szCs w:val="24"/>
        </w:rPr>
        <w:t>The owners of at least twenty (20%) percent of the area of land included in the proposed change.</w:t>
      </w:r>
    </w:p>
    <w:p w14:paraId="2797D90B" w14:textId="77777777" w:rsidR="00A62D72" w:rsidRDefault="00A62D72" w:rsidP="00A62D72">
      <w:pPr>
        <w:pStyle w:val="NoSpacing"/>
        <w:numPr>
          <w:ilvl w:val="0"/>
          <w:numId w:val="33"/>
        </w:numPr>
        <w:rPr>
          <w:rFonts w:ascii="Bookman Old Style" w:hAnsi="Bookman Old Style"/>
          <w:sz w:val="24"/>
          <w:szCs w:val="24"/>
        </w:rPr>
      </w:pPr>
      <w:r>
        <w:rPr>
          <w:rFonts w:ascii="Bookman Old Style" w:hAnsi="Bookman Old Style"/>
          <w:sz w:val="24"/>
          <w:szCs w:val="24"/>
        </w:rPr>
        <w:t xml:space="preserve">The owners of at least twenty (20%) of the area of land included within an area extending outward one hundred (100) feet from any point on the boundary of the land included in the proposed change. </w:t>
      </w:r>
    </w:p>
    <w:p w14:paraId="076E3239" w14:textId="77777777" w:rsidR="00A62D72" w:rsidRDefault="00A62D72" w:rsidP="00A62D72">
      <w:pPr>
        <w:pStyle w:val="NoSpacing"/>
        <w:numPr>
          <w:ilvl w:val="0"/>
          <w:numId w:val="33"/>
        </w:numPr>
        <w:rPr>
          <w:rFonts w:ascii="Bookman Old Style" w:hAnsi="Bookman Old Style"/>
          <w:sz w:val="24"/>
          <w:szCs w:val="24"/>
        </w:rPr>
      </w:pPr>
      <w:r>
        <w:rPr>
          <w:rFonts w:ascii="Bookman Old Style" w:hAnsi="Bookman Old Style"/>
          <w:sz w:val="24"/>
          <w:szCs w:val="24"/>
        </w:rPr>
        <w:t>Publicly owned land shall be excluded in calculating the twenty (20) percent land area requirement.</w:t>
      </w:r>
    </w:p>
    <w:p w14:paraId="2989632A" w14:textId="77777777" w:rsidR="00D73C5F" w:rsidRDefault="00D73C5F" w:rsidP="00D73C5F">
      <w:pPr>
        <w:pStyle w:val="NoSpacing"/>
        <w:rPr>
          <w:rFonts w:ascii="Bookman Old Style" w:hAnsi="Bookman Old Style"/>
          <w:sz w:val="24"/>
          <w:szCs w:val="24"/>
        </w:rPr>
      </w:pPr>
    </w:p>
    <w:p w14:paraId="16AE0D6A" w14:textId="77777777" w:rsidR="00D73C5F" w:rsidRDefault="00D73C5F" w:rsidP="00AB7C4D">
      <w:pPr>
        <w:pStyle w:val="NoSpacing"/>
        <w:ind w:left="576" w:hanging="576"/>
        <w:rPr>
          <w:rFonts w:ascii="Bookman Old Style" w:hAnsi="Bookman Old Style"/>
          <w:sz w:val="24"/>
          <w:szCs w:val="24"/>
        </w:rPr>
      </w:pPr>
      <w:r>
        <w:rPr>
          <w:rFonts w:ascii="Bookman Old Style" w:hAnsi="Bookman Old Style"/>
          <w:sz w:val="24"/>
          <w:szCs w:val="24"/>
        </w:rPr>
        <w:t xml:space="preserve">  8)  Adoption of the zoning amendment – one (1) notice of adoption shall be published in a newspaper of general circulation in the village within fifteen (15) days of adoption.  The notice shall include:</w:t>
      </w:r>
    </w:p>
    <w:p w14:paraId="2E45561A" w14:textId="77777777" w:rsidR="00D73C5F" w:rsidRDefault="00D73C5F" w:rsidP="00D73C5F">
      <w:pPr>
        <w:pStyle w:val="NoSpacing"/>
        <w:numPr>
          <w:ilvl w:val="0"/>
          <w:numId w:val="35"/>
        </w:numPr>
        <w:rPr>
          <w:rFonts w:ascii="Bookman Old Style" w:hAnsi="Bookman Old Style"/>
          <w:sz w:val="24"/>
          <w:szCs w:val="24"/>
        </w:rPr>
      </w:pPr>
      <w:r>
        <w:rPr>
          <w:rFonts w:ascii="Bookman Old Style" w:hAnsi="Bookman Old Style"/>
          <w:sz w:val="24"/>
          <w:szCs w:val="24"/>
        </w:rPr>
        <w:t>A summary of the regulatory effect of the amendment or the actual text of the amendment.</w:t>
      </w:r>
    </w:p>
    <w:p w14:paraId="3504FEEF" w14:textId="77777777" w:rsidR="00D73C5F" w:rsidRDefault="00D73C5F" w:rsidP="00D73C5F">
      <w:pPr>
        <w:pStyle w:val="NoSpacing"/>
        <w:numPr>
          <w:ilvl w:val="0"/>
          <w:numId w:val="35"/>
        </w:numPr>
        <w:rPr>
          <w:rFonts w:ascii="Bookman Old Style" w:hAnsi="Bookman Old Style"/>
          <w:sz w:val="24"/>
          <w:szCs w:val="24"/>
        </w:rPr>
      </w:pPr>
      <w:r>
        <w:rPr>
          <w:rFonts w:ascii="Bookman Old Style" w:hAnsi="Bookman Old Style"/>
          <w:sz w:val="24"/>
          <w:szCs w:val="24"/>
        </w:rPr>
        <w:t>The effective date of the ordinance.</w:t>
      </w:r>
    </w:p>
    <w:p w14:paraId="1BB4E859" w14:textId="77777777" w:rsidR="00D73C5F" w:rsidRDefault="00AB7C4D" w:rsidP="00D73C5F">
      <w:pPr>
        <w:pStyle w:val="NoSpacing"/>
        <w:numPr>
          <w:ilvl w:val="0"/>
          <w:numId w:val="35"/>
        </w:numPr>
        <w:rPr>
          <w:rFonts w:ascii="Bookman Old Style" w:hAnsi="Bookman Old Style"/>
          <w:sz w:val="24"/>
          <w:szCs w:val="24"/>
        </w:rPr>
      </w:pPr>
      <w:r>
        <w:rPr>
          <w:rFonts w:ascii="Bookman Old Style" w:hAnsi="Bookman Old Style"/>
          <w:sz w:val="24"/>
          <w:szCs w:val="24"/>
        </w:rPr>
        <w:t>The place and time where a copy of the ordinance may be purchased or inspected.</w:t>
      </w:r>
    </w:p>
    <w:p w14:paraId="064269CA" w14:textId="77777777" w:rsidR="00AB7C4D" w:rsidRDefault="00AB7C4D" w:rsidP="00AB7C4D">
      <w:pPr>
        <w:pStyle w:val="NoSpacing"/>
        <w:rPr>
          <w:rFonts w:ascii="Bookman Old Style" w:hAnsi="Bookman Old Style"/>
          <w:sz w:val="24"/>
          <w:szCs w:val="24"/>
        </w:rPr>
      </w:pPr>
    </w:p>
    <w:p w14:paraId="3CE11A7D" w14:textId="77777777" w:rsidR="00AB7C4D" w:rsidRDefault="00AB7C4D" w:rsidP="00020E53">
      <w:pPr>
        <w:pStyle w:val="NoSpacing"/>
        <w:ind w:left="576" w:hanging="576"/>
        <w:rPr>
          <w:rFonts w:ascii="Bookman Old Style" w:hAnsi="Bookman Old Style"/>
          <w:sz w:val="24"/>
          <w:szCs w:val="24"/>
        </w:rPr>
      </w:pPr>
      <w:r>
        <w:rPr>
          <w:rFonts w:ascii="Bookman Old Style" w:hAnsi="Bookman Old Style"/>
          <w:sz w:val="24"/>
          <w:szCs w:val="24"/>
        </w:rPr>
        <w:t xml:space="preserve">  9)  </w:t>
      </w:r>
      <w:r w:rsidR="00020E53">
        <w:rPr>
          <w:rFonts w:ascii="Bookman Old Style" w:hAnsi="Bookman Old Style"/>
          <w:sz w:val="24"/>
          <w:szCs w:val="24"/>
        </w:rPr>
        <w:t>In the case of an approved conditional rezoning request, the village shall record an affidavit signed by the Planning Commission Chairperson and the zoning applicant outlining the approved conditions including the length of time the conditions apply.  If the approved time frame expires with the property owner meeting the conditions, the village may initiate rezoning of the property.</w:t>
      </w:r>
    </w:p>
    <w:p w14:paraId="22C1F86A" w14:textId="77777777" w:rsidR="0034576F" w:rsidRDefault="0034576F" w:rsidP="00020E53">
      <w:pPr>
        <w:pStyle w:val="NoSpacing"/>
        <w:ind w:left="576" w:hanging="576"/>
        <w:rPr>
          <w:rFonts w:ascii="Bookman Old Style" w:hAnsi="Bookman Old Style"/>
          <w:sz w:val="24"/>
          <w:szCs w:val="24"/>
        </w:rPr>
      </w:pPr>
    </w:p>
    <w:p w14:paraId="0663CD88" w14:textId="77777777" w:rsidR="0034576F" w:rsidRDefault="0034576F" w:rsidP="00020E53">
      <w:pPr>
        <w:pStyle w:val="NoSpacing"/>
        <w:ind w:left="576" w:hanging="576"/>
        <w:rPr>
          <w:rFonts w:ascii="Bookman Old Style" w:hAnsi="Bookman Old Style"/>
          <w:sz w:val="24"/>
          <w:szCs w:val="24"/>
        </w:rPr>
      </w:pPr>
      <w:r>
        <w:rPr>
          <w:rFonts w:ascii="Bookman Old Style" w:hAnsi="Bookman Old Style"/>
          <w:sz w:val="24"/>
          <w:szCs w:val="24"/>
        </w:rPr>
        <w:t xml:space="preserve"> 10)  Send records and description of parcel to engineering </w:t>
      </w:r>
      <w:r w:rsidR="002C5457">
        <w:rPr>
          <w:rFonts w:ascii="Bookman Old Style" w:hAnsi="Bookman Old Style"/>
          <w:sz w:val="24"/>
          <w:szCs w:val="24"/>
        </w:rPr>
        <w:t>firm that keeps a record of the zoning map so that it may be updated.</w:t>
      </w:r>
    </w:p>
    <w:p w14:paraId="3DD097C6" w14:textId="77777777" w:rsidR="00020E53" w:rsidRDefault="00020E53" w:rsidP="00020E53">
      <w:pPr>
        <w:pStyle w:val="NoSpacing"/>
        <w:ind w:left="576" w:hanging="576"/>
        <w:rPr>
          <w:rFonts w:ascii="Bookman Old Style" w:hAnsi="Bookman Old Style"/>
          <w:sz w:val="24"/>
          <w:szCs w:val="24"/>
        </w:rPr>
      </w:pPr>
    </w:p>
    <w:p w14:paraId="065B57B5" w14:textId="77777777" w:rsidR="00020E53" w:rsidRDefault="00020E53" w:rsidP="00020E53">
      <w:pPr>
        <w:pStyle w:val="NoSpacing"/>
        <w:ind w:left="576" w:hanging="576"/>
        <w:rPr>
          <w:rFonts w:ascii="Bookman Old Style" w:hAnsi="Bookman Old Style"/>
          <w:sz w:val="24"/>
          <w:szCs w:val="24"/>
        </w:rPr>
      </w:pPr>
    </w:p>
    <w:p w14:paraId="794066E2" w14:textId="77777777" w:rsidR="00020E53" w:rsidRDefault="00020E53" w:rsidP="00AB7C4D">
      <w:pPr>
        <w:pStyle w:val="NoSpacing"/>
        <w:rPr>
          <w:rFonts w:ascii="Bookman Old Style" w:hAnsi="Bookman Old Style"/>
          <w:sz w:val="24"/>
          <w:szCs w:val="24"/>
        </w:rPr>
      </w:pPr>
    </w:p>
    <w:p w14:paraId="36B7EBC8" w14:textId="77777777" w:rsidR="00020E53" w:rsidRDefault="00020E53" w:rsidP="00AB7C4D">
      <w:pPr>
        <w:pStyle w:val="NoSpacing"/>
        <w:rPr>
          <w:rFonts w:ascii="Bookman Old Style" w:hAnsi="Bookman Old Style"/>
          <w:sz w:val="24"/>
          <w:szCs w:val="24"/>
        </w:rPr>
      </w:pPr>
    </w:p>
    <w:p w14:paraId="48DD1EEA" w14:textId="77777777" w:rsidR="00A62D72" w:rsidRPr="002B5255" w:rsidRDefault="00A62D72" w:rsidP="00A62D72">
      <w:pPr>
        <w:pStyle w:val="NoSpacing"/>
        <w:rPr>
          <w:rFonts w:ascii="Bookman Old Style" w:hAnsi="Bookman Old Style"/>
          <w:sz w:val="24"/>
          <w:szCs w:val="24"/>
        </w:rPr>
      </w:pPr>
    </w:p>
    <w:p w14:paraId="65F7C6E1" w14:textId="77777777" w:rsidR="00F70814" w:rsidRDefault="00F70814" w:rsidP="002B5255">
      <w:pPr>
        <w:pStyle w:val="NoSpacing"/>
        <w:ind w:left="1152" w:hanging="432"/>
        <w:rPr>
          <w:rFonts w:ascii="Bookman Old Style" w:hAnsi="Bookman Old Style"/>
          <w:sz w:val="24"/>
          <w:szCs w:val="24"/>
        </w:rPr>
      </w:pPr>
    </w:p>
    <w:p w14:paraId="6D9597B4" w14:textId="77777777" w:rsidR="00F70814" w:rsidRDefault="00F70814" w:rsidP="002B5255">
      <w:pPr>
        <w:pStyle w:val="NoSpacing"/>
        <w:ind w:left="1152" w:hanging="432"/>
        <w:rPr>
          <w:rFonts w:ascii="Bookman Old Style" w:hAnsi="Bookman Old Style"/>
          <w:sz w:val="24"/>
          <w:szCs w:val="24"/>
        </w:rPr>
      </w:pPr>
    </w:p>
    <w:p w14:paraId="1EE9B8CC" w14:textId="77777777" w:rsidR="00F70814" w:rsidRDefault="00F70814" w:rsidP="00217CB9">
      <w:pPr>
        <w:pStyle w:val="NoSpacing"/>
        <w:ind w:left="1152" w:hanging="432"/>
        <w:rPr>
          <w:rFonts w:ascii="Bookman Old Style" w:hAnsi="Bookman Old Style"/>
          <w:sz w:val="24"/>
          <w:szCs w:val="24"/>
        </w:rPr>
      </w:pPr>
    </w:p>
    <w:p w14:paraId="07632CE0" w14:textId="77777777" w:rsidR="00F70814" w:rsidRDefault="00F70814" w:rsidP="00217CB9">
      <w:pPr>
        <w:pStyle w:val="NoSpacing"/>
        <w:ind w:left="1152" w:hanging="432"/>
        <w:rPr>
          <w:rFonts w:ascii="Bookman Old Style" w:hAnsi="Bookman Old Style"/>
          <w:sz w:val="24"/>
          <w:szCs w:val="24"/>
        </w:rPr>
      </w:pPr>
    </w:p>
    <w:p w14:paraId="02BD3AC9" w14:textId="77777777" w:rsidR="00F70814" w:rsidRDefault="00F70814" w:rsidP="00217CB9">
      <w:pPr>
        <w:pStyle w:val="NoSpacing"/>
        <w:ind w:left="1152" w:hanging="432"/>
        <w:rPr>
          <w:rFonts w:ascii="Bookman Old Style" w:hAnsi="Bookman Old Style"/>
          <w:sz w:val="24"/>
          <w:szCs w:val="24"/>
        </w:rPr>
      </w:pPr>
    </w:p>
    <w:p w14:paraId="3084E758" w14:textId="77777777" w:rsidR="00F70814" w:rsidRDefault="00F70814" w:rsidP="00217CB9">
      <w:pPr>
        <w:pStyle w:val="NoSpacing"/>
        <w:ind w:left="1152" w:hanging="432"/>
        <w:rPr>
          <w:rFonts w:ascii="Bookman Old Style" w:hAnsi="Bookman Old Style"/>
          <w:sz w:val="24"/>
          <w:szCs w:val="24"/>
        </w:rPr>
      </w:pPr>
    </w:p>
    <w:p w14:paraId="75ABE8E5" w14:textId="77777777" w:rsidR="00F70814" w:rsidRDefault="00F70814" w:rsidP="00217CB9">
      <w:pPr>
        <w:pStyle w:val="NoSpacing"/>
        <w:ind w:left="1152" w:hanging="432"/>
        <w:rPr>
          <w:rFonts w:ascii="Bookman Old Style" w:hAnsi="Bookman Old Style"/>
          <w:sz w:val="24"/>
          <w:szCs w:val="24"/>
        </w:rPr>
      </w:pPr>
    </w:p>
    <w:p w14:paraId="5F12866F" w14:textId="77777777" w:rsidR="00F70814" w:rsidRDefault="00F70814" w:rsidP="00217CB9">
      <w:pPr>
        <w:pStyle w:val="NoSpacing"/>
        <w:ind w:left="1152" w:hanging="432"/>
        <w:rPr>
          <w:rFonts w:ascii="Bookman Old Style" w:hAnsi="Bookman Old Style"/>
          <w:sz w:val="24"/>
          <w:szCs w:val="24"/>
        </w:rPr>
      </w:pPr>
    </w:p>
    <w:p w14:paraId="64BC4A3B" w14:textId="77777777" w:rsidR="00F70814" w:rsidRDefault="00F70814" w:rsidP="00217CB9">
      <w:pPr>
        <w:pStyle w:val="NoSpacing"/>
        <w:ind w:left="1152" w:hanging="432"/>
        <w:rPr>
          <w:rFonts w:ascii="Bookman Old Style" w:hAnsi="Bookman Old Style"/>
          <w:sz w:val="24"/>
          <w:szCs w:val="24"/>
        </w:rPr>
      </w:pPr>
    </w:p>
    <w:p w14:paraId="2678A794" w14:textId="77777777" w:rsidR="00F70814" w:rsidRDefault="00F70814" w:rsidP="00217CB9">
      <w:pPr>
        <w:pStyle w:val="NoSpacing"/>
        <w:ind w:left="1152" w:hanging="432"/>
        <w:rPr>
          <w:rFonts w:ascii="Bookman Old Style" w:hAnsi="Bookman Old Style"/>
          <w:sz w:val="24"/>
          <w:szCs w:val="24"/>
        </w:rPr>
      </w:pPr>
    </w:p>
    <w:p w14:paraId="7DC1B30D" w14:textId="77777777" w:rsidR="00F70814" w:rsidRDefault="00F70814" w:rsidP="00217CB9">
      <w:pPr>
        <w:pStyle w:val="NoSpacing"/>
        <w:ind w:left="1152" w:hanging="432"/>
        <w:rPr>
          <w:rFonts w:ascii="Bookman Old Style" w:hAnsi="Bookman Old Style"/>
          <w:sz w:val="24"/>
          <w:szCs w:val="24"/>
        </w:rPr>
      </w:pPr>
    </w:p>
    <w:p w14:paraId="0AFEF535" w14:textId="77777777" w:rsidR="00F70814" w:rsidRDefault="00F70814" w:rsidP="00217CB9">
      <w:pPr>
        <w:pStyle w:val="NoSpacing"/>
        <w:ind w:left="1152" w:hanging="432"/>
        <w:rPr>
          <w:rFonts w:ascii="Bookman Old Style" w:hAnsi="Bookman Old Style"/>
          <w:sz w:val="24"/>
          <w:szCs w:val="24"/>
        </w:rPr>
      </w:pPr>
    </w:p>
    <w:p w14:paraId="7211B2EA" w14:textId="77777777" w:rsidR="00F70814" w:rsidRDefault="00F70814" w:rsidP="00217CB9">
      <w:pPr>
        <w:pStyle w:val="NoSpacing"/>
        <w:ind w:left="1152" w:hanging="432"/>
        <w:rPr>
          <w:rFonts w:ascii="Bookman Old Style" w:hAnsi="Bookman Old Style"/>
          <w:sz w:val="24"/>
          <w:szCs w:val="24"/>
        </w:rPr>
      </w:pPr>
    </w:p>
    <w:p w14:paraId="2C09B1D8" w14:textId="77777777" w:rsidR="002B4D4A" w:rsidRDefault="002B4D4A" w:rsidP="002B4D4A">
      <w:pPr>
        <w:pStyle w:val="NoSpacing"/>
        <w:ind w:left="1152" w:hanging="432"/>
        <w:rPr>
          <w:rFonts w:ascii="Bookman Old Style" w:hAnsi="Bookman Old Style"/>
          <w:sz w:val="24"/>
          <w:szCs w:val="24"/>
        </w:rPr>
      </w:pPr>
    </w:p>
    <w:p w14:paraId="0AF8889C" w14:textId="77777777" w:rsidR="002B4D4A" w:rsidRPr="002B4D4A" w:rsidRDefault="002B4D4A" w:rsidP="002B4D4A">
      <w:pPr>
        <w:pStyle w:val="NoSpacing"/>
        <w:ind w:left="720"/>
        <w:rPr>
          <w:rFonts w:ascii="Bookman Old Style" w:hAnsi="Bookman Old Style"/>
          <w:sz w:val="24"/>
          <w:szCs w:val="24"/>
        </w:rPr>
      </w:pPr>
    </w:p>
    <w:p w14:paraId="7B9D73AD" w14:textId="77777777" w:rsidR="00E03DC4" w:rsidRDefault="00E03DC4" w:rsidP="004127C2">
      <w:pPr>
        <w:pStyle w:val="NoSpacing"/>
        <w:rPr>
          <w:rFonts w:ascii="Bookman Old Style" w:hAnsi="Bookman Old Style"/>
          <w:sz w:val="24"/>
          <w:szCs w:val="24"/>
        </w:rPr>
      </w:pPr>
    </w:p>
    <w:p w14:paraId="626BBE17" w14:textId="77777777" w:rsidR="00E03DC4" w:rsidRPr="004127C2" w:rsidRDefault="00E03DC4" w:rsidP="004127C2">
      <w:pPr>
        <w:pStyle w:val="NoSpacing"/>
        <w:rPr>
          <w:rFonts w:ascii="Bookman Old Style" w:hAnsi="Bookman Old Style"/>
          <w:sz w:val="24"/>
          <w:szCs w:val="24"/>
        </w:rPr>
      </w:pPr>
    </w:p>
    <w:sectPr w:rsidR="00E03DC4" w:rsidRPr="004127C2" w:rsidSect="00493DD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6_"/>
      </v:shape>
    </w:pict>
  </w:numPicBullet>
  <w:abstractNum w:abstractNumId="0" w15:restartNumberingAfterBreak="0">
    <w:nsid w:val="04BF4FF8"/>
    <w:multiLevelType w:val="hybridMultilevel"/>
    <w:tmpl w:val="30127432"/>
    <w:lvl w:ilvl="0" w:tplc="7698111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81F63"/>
    <w:multiLevelType w:val="hybridMultilevel"/>
    <w:tmpl w:val="BAAE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66EEE"/>
    <w:multiLevelType w:val="hybridMultilevel"/>
    <w:tmpl w:val="DC4C02F2"/>
    <w:lvl w:ilvl="0" w:tplc="7B3ACF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21EA2"/>
    <w:multiLevelType w:val="hybridMultilevel"/>
    <w:tmpl w:val="9E20A7A8"/>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179A0"/>
    <w:multiLevelType w:val="hybridMultilevel"/>
    <w:tmpl w:val="A7BEAF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7290E"/>
    <w:multiLevelType w:val="hybridMultilevel"/>
    <w:tmpl w:val="8A14B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9750F9"/>
    <w:multiLevelType w:val="hybridMultilevel"/>
    <w:tmpl w:val="50A671B8"/>
    <w:lvl w:ilvl="0" w:tplc="A0A080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611DA2"/>
    <w:multiLevelType w:val="hybridMultilevel"/>
    <w:tmpl w:val="1D9AEE2C"/>
    <w:lvl w:ilvl="0" w:tplc="7698111E">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651CDF"/>
    <w:multiLevelType w:val="hybridMultilevel"/>
    <w:tmpl w:val="1CCC44DC"/>
    <w:lvl w:ilvl="0" w:tplc="7B3ACF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67F1A"/>
    <w:multiLevelType w:val="hybridMultilevel"/>
    <w:tmpl w:val="99BC5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E551FB"/>
    <w:multiLevelType w:val="hybridMultilevel"/>
    <w:tmpl w:val="8EE6B46E"/>
    <w:lvl w:ilvl="0" w:tplc="7698111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C721C3"/>
    <w:multiLevelType w:val="hybridMultilevel"/>
    <w:tmpl w:val="BA76D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DC5AF6"/>
    <w:multiLevelType w:val="hybridMultilevel"/>
    <w:tmpl w:val="AD681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0A3643"/>
    <w:multiLevelType w:val="hybridMultilevel"/>
    <w:tmpl w:val="B740AFA6"/>
    <w:lvl w:ilvl="0" w:tplc="7698111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30000"/>
    <w:multiLevelType w:val="hybridMultilevel"/>
    <w:tmpl w:val="7B48D7CE"/>
    <w:lvl w:ilvl="0" w:tplc="7B3ACF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B794C"/>
    <w:multiLevelType w:val="hybridMultilevel"/>
    <w:tmpl w:val="477E0B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353DDE"/>
    <w:multiLevelType w:val="hybridMultilevel"/>
    <w:tmpl w:val="9D5691EE"/>
    <w:lvl w:ilvl="0" w:tplc="A0A0807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1A040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E468C0"/>
    <w:multiLevelType w:val="hybridMultilevel"/>
    <w:tmpl w:val="BEC645AE"/>
    <w:lvl w:ilvl="0" w:tplc="7698111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F0C75"/>
    <w:multiLevelType w:val="hybridMultilevel"/>
    <w:tmpl w:val="69E0537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261BF6"/>
    <w:multiLevelType w:val="hybridMultilevel"/>
    <w:tmpl w:val="000E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20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FEC6030"/>
    <w:multiLevelType w:val="hybridMultilevel"/>
    <w:tmpl w:val="AB4045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0300B4C"/>
    <w:multiLevelType w:val="hybridMultilevel"/>
    <w:tmpl w:val="2F24D2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9205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AE1418"/>
    <w:multiLevelType w:val="hybridMultilevel"/>
    <w:tmpl w:val="68D8C70E"/>
    <w:lvl w:ilvl="0" w:tplc="7698111E">
      <w:start w:val="1"/>
      <w:numFmt w:val="bullet"/>
      <w:lvlText w:val=""/>
      <w:lvlPicBulletId w:val="0"/>
      <w:lvlJc w:val="left"/>
      <w:pPr>
        <w:ind w:left="1644" w:hanging="360"/>
      </w:pPr>
      <w:rPr>
        <w:rFonts w:ascii="Symbol" w:hAnsi="Symbol" w:hint="default"/>
        <w:color w:val="auto"/>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abstractNum w:abstractNumId="26" w15:restartNumberingAfterBreak="0">
    <w:nsid w:val="5F9F30A2"/>
    <w:multiLevelType w:val="hybridMultilevel"/>
    <w:tmpl w:val="D13EE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7F3869"/>
    <w:multiLevelType w:val="hybridMultilevel"/>
    <w:tmpl w:val="A950F6CC"/>
    <w:lvl w:ilvl="0" w:tplc="7698111E">
      <w:start w:val="1"/>
      <w:numFmt w:val="bullet"/>
      <w:lvlText w:val=""/>
      <w:lvlPicBulletId w:val="0"/>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24219D5"/>
    <w:multiLevelType w:val="hybridMultilevel"/>
    <w:tmpl w:val="A4C21406"/>
    <w:lvl w:ilvl="0" w:tplc="7698111E">
      <w:start w:val="1"/>
      <w:numFmt w:val="bullet"/>
      <w:lvlText w:val=""/>
      <w:lvlPicBulletId w:val="0"/>
      <w:lvlJc w:val="left"/>
      <w:pPr>
        <w:ind w:left="1206" w:hanging="360"/>
      </w:pPr>
      <w:rPr>
        <w:rFonts w:ascii="Symbol" w:hAnsi="Symbol" w:hint="default"/>
        <w:color w:val="auto"/>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9" w15:restartNumberingAfterBreak="0">
    <w:nsid w:val="73A54A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402D0D"/>
    <w:multiLevelType w:val="hybridMultilevel"/>
    <w:tmpl w:val="14BA8D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AC22899"/>
    <w:multiLevelType w:val="multilevel"/>
    <w:tmpl w:val="0409001D"/>
    <w:numStyleLink w:val="Style1"/>
  </w:abstractNum>
  <w:abstractNum w:abstractNumId="32" w15:restartNumberingAfterBreak="0">
    <w:nsid w:val="7B3E5117"/>
    <w:multiLevelType w:val="hybridMultilevel"/>
    <w:tmpl w:val="3C9A6312"/>
    <w:lvl w:ilvl="0" w:tplc="7698111E">
      <w:start w:val="1"/>
      <w:numFmt w:val="bullet"/>
      <w:lvlText w:val=""/>
      <w:lvlPicBulletId w:val="0"/>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BA6612D"/>
    <w:multiLevelType w:val="hybridMultilevel"/>
    <w:tmpl w:val="73E0D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AF05EF"/>
    <w:multiLevelType w:val="hybridMultilevel"/>
    <w:tmpl w:val="A284285C"/>
    <w:lvl w:ilvl="0" w:tplc="7698111E">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6"/>
  </w:num>
  <w:num w:numId="3">
    <w:abstractNumId w:val="16"/>
  </w:num>
  <w:num w:numId="4">
    <w:abstractNumId w:val="11"/>
  </w:num>
  <w:num w:numId="5">
    <w:abstractNumId w:val="2"/>
  </w:num>
  <w:num w:numId="6">
    <w:abstractNumId w:val="23"/>
  </w:num>
  <w:num w:numId="7">
    <w:abstractNumId w:val="30"/>
  </w:num>
  <w:num w:numId="8">
    <w:abstractNumId w:val="33"/>
  </w:num>
  <w:num w:numId="9">
    <w:abstractNumId w:val="9"/>
  </w:num>
  <w:num w:numId="10">
    <w:abstractNumId w:val="5"/>
  </w:num>
  <w:num w:numId="11">
    <w:abstractNumId w:val="10"/>
  </w:num>
  <w:num w:numId="12">
    <w:abstractNumId w:val="22"/>
  </w:num>
  <w:num w:numId="13">
    <w:abstractNumId w:val="15"/>
  </w:num>
  <w:num w:numId="14">
    <w:abstractNumId w:val="4"/>
  </w:num>
  <w:num w:numId="15">
    <w:abstractNumId w:val="1"/>
  </w:num>
  <w:num w:numId="16">
    <w:abstractNumId w:val="24"/>
  </w:num>
  <w:num w:numId="17">
    <w:abstractNumId w:val="3"/>
  </w:num>
  <w:num w:numId="18">
    <w:abstractNumId w:val="20"/>
  </w:num>
  <w:num w:numId="19">
    <w:abstractNumId w:val="29"/>
  </w:num>
  <w:num w:numId="20">
    <w:abstractNumId w:val="17"/>
  </w:num>
  <w:num w:numId="21">
    <w:abstractNumId w:val="31"/>
  </w:num>
  <w:num w:numId="22">
    <w:abstractNumId w:val="27"/>
  </w:num>
  <w:num w:numId="23">
    <w:abstractNumId w:val="13"/>
  </w:num>
  <w:num w:numId="24">
    <w:abstractNumId w:val="26"/>
  </w:num>
  <w:num w:numId="25">
    <w:abstractNumId w:val="18"/>
  </w:num>
  <w:num w:numId="26">
    <w:abstractNumId w:val="14"/>
  </w:num>
  <w:num w:numId="27">
    <w:abstractNumId w:val="8"/>
  </w:num>
  <w:num w:numId="28">
    <w:abstractNumId w:val="0"/>
  </w:num>
  <w:num w:numId="29">
    <w:abstractNumId w:val="21"/>
  </w:num>
  <w:num w:numId="30">
    <w:abstractNumId w:val="34"/>
  </w:num>
  <w:num w:numId="31">
    <w:abstractNumId w:val="12"/>
  </w:num>
  <w:num w:numId="32">
    <w:abstractNumId w:val="28"/>
  </w:num>
  <w:num w:numId="33">
    <w:abstractNumId w:val="32"/>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C2"/>
    <w:rsid w:val="00020E53"/>
    <w:rsid w:val="0013594B"/>
    <w:rsid w:val="00163996"/>
    <w:rsid w:val="001F261A"/>
    <w:rsid w:val="00217CB9"/>
    <w:rsid w:val="00223B68"/>
    <w:rsid w:val="002240B9"/>
    <w:rsid w:val="002B4D4A"/>
    <w:rsid w:val="002B5255"/>
    <w:rsid w:val="002C5457"/>
    <w:rsid w:val="00320F4E"/>
    <w:rsid w:val="0033439B"/>
    <w:rsid w:val="0034576F"/>
    <w:rsid w:val="003B205F"/>
    <w:rsid w:val="004127C2"/>
    <w:rsid w:val="00493DDC"/>
    <w:rsid w:val="004E471E"/>
    <w:rsid w:val="00520D0F"/>
    <w:rsid w:val="00616C4D"/>
    <w:rsid w:val="00651381"/>
    <w:rsid w:val="006944EE"/>
    <w:rsid w:val="006A42BA"/>
    <w:rsid w:val="00714899"/>
    <w:rsid w:val="00770A47"/>
    <w:rsid w:val="007B3A5B"/>
    <w:rsid w:val="007E6172"/>
    <w:rsid w:val="007F6A5A"/>
    <w:rsid w:val="00823690"/>
    <w:rsid w:val="009C3E11"/>
    <w:rsid w:val="00A00D38"/>
    <w:rsid w:val="00A33AE3"/>
    <w:rsid w:val="00A62D72"/>
    <w:rsid w:val="00A83E52"/>
    <w:rsid w:val="00AB7C4D"/>
    <w:rsid w:val="00AF03D0"/>
    <w:rsid w:val="00AF164B"/>
    <w:rsid w:val="00B04BA5"/>
    <w:rsid w:val="00C12068"/>
    <w:rsid w:val="00D31667"/>
    <w:rsid w:val="00D61963"/>
    <w:rsid w:val="00D677E7"/>
    <w:rsid w:val="00D73C5F"/>
    <w:rsid w:val="00DE4BA7"/>
    <w:rsid w:val="00DF300A"/>
    <w:rsid w:val="00E03DC4"/>
    <w:rsid w:val="00E06D0B"/>
    <w:rsid w:val="00E4620D"/>
    <w:rsid w:val="00EC7225"/>
    <w:rsid w:val="00ED0D18"/>
    <w:rsid w:val="00F62601"/>
    <w:rsid w:val="00F70814"/>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D14C"/>
  <w15:docId w15:val="{0EAFC838-389D-4446-BE84-2CD9F563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7C2"/>
    <w:pPr>
      <w:spacing w:after="0" w:line="240" w:lineRule="auto"/>
    </w:pPr>
  </w:style>
  <w:style w:type="paragraph" w:styleId="BalloonText">
    <w:name w:val="Balloon Text"/>
    <w:basedOn w:val="Normal"/>
    <w:link w:val="BalloonTextChar"/>
    <w:uiPriority w:val="99"/>
    <w:semiHidden/>
    <w:unhideWhenUsed/>
    <w:rsid w:val="00223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68"/>
    <w:rPr>
      <w:rFonts w:ascii="Tahoma" w:hAnsi="Tahoma" w:cs="Tahoma"/>
      <w:sz w:val="16"/>
      <w:szCs w:val="16"/>
    </w:rPr>
  </w:style>
  <w:style w:type="character" w:styleId="Hyperlink">
    <w:name w:val="Hyperlink"/>
    <w:basedOn w:val="DefaultParagraphFont"/>
    <w:uiPriority w:val="99"/>
    <w:unhideWhenUsed/>
    <w:rsid w:val="001F261A"/>
    <w:rPr>
      <w:color w:val="0000FF" w:themeColor="hyperlink"/>
      <w:u w:val="single"/>
    </w:rPr>
  </w:style>
  <w:style w:type="numbering" w:customStyle="1" w:styleId="Style1">
    <w:name w:val="Style1"/>
    <w:uiPriority w:val="99"/>
    <w:rsid w:val="002B4D4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jmacdermaid@yahoo.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Kaylene</dc:creator>
  <cp:lastModifiedBy>Christopher Germain (MEDC)</cp:lastModifiedBy>
  <cp:revision>2</cp:revision>
  <dcterms:created xsi:type="dcterms:W3CDTF">2020-03-18T12:49:00Z</dcterms:created>
  <dcterms:modified xsi:type="dcterms:W3CDTF">2020-03-18T12:49:00Z</dcterms:modified>
</cp:coreProperties>
</file>