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8A5" w:rsidRDefault="004048A5" w:rsidP="001439E9">
      <w:pPr>
        <w:jc w:val="center"/>
        <w:rPr>
          <w:rFonts w:asciiTheme="majorHAnsi" w:eastAsia="Times New Roman" w:hAnsiTheme="majorHAnsi" w:cs="Arial"/>
          <w:b/>
          <w:bCs/>
          <w:color w:val="000000"/>
          <w:sz w:val="28"/>
          <w:szCs w:val="36"/>
        </w:rPr>
      </w:pPr>
      <w:r>
        <w:rPr>
          <w:rFonts w:asciiTheme="majorHAnsi" w:eastAsia="Times New Roman" w:hAnsiTheme="majorHAnsi" w:cs="Arial"/>
          <w:b/>
          <w:bCs/>
          <w:color w:val="000000"/>
          <w:sz w:val="28"/>
          <w:szCs w:val="36"/>
        </w:rPr>
        <w:t>FINAL NOTICE AND PUBLIC EXPLANATION</w:t>
      </w:r>
    </w:p>
    <w:p w:rsidR="004048A5" w:rsidRDefault="00F572A0" w:rsidP="004048A5">
      <w:pPr>
        <w:jc w:val="center"/>
        <w:rPr>
          <w:rFonts w:asciiTheme="majorHAnsi" w:eastAsia="Times New Roman" w:hAnsiTheme="majorHAnsi" w:cs="Arial"/>
          <w:b/>
          <w:bCs/>
          <w:color w:val="000000"/>
          <w:sz w:val="28"/>
          <w:szCs w:val="36"/>
        </w:rPr>
      </w:pPr>
      <w:r>
        <w:rPr>
          <w:rFonts w:asciiTheme="majorHAnsi" w:eastAsia="Times New Roman" w:hAnsiTheme="majorHAnsi" w:cs="Arial"/>
          <w:b/>
          <w:bCs/>
          <w:color w:val="000000"/>
          <w:sz w:val="28"/>
          <w:szCs w:val="36"/>
        </w:rPr>
        <w:t xml:space="preserve">OF </w:t>
      </w:r>
      <w:bookmarkStart w:id="0" w:name="_GoBack"/>
      <w:bookmarkEnd w:id="0"/>
      <w:r w:rsidR="004048A5">
        <w:rPr>
          <w:rFonts w:asciiTheme="majorHAnsi" w:eastAsia="Times New Roman" w:hAnsiTheme="majorHAnsi" w:cs="Arial"/>
          <w:b/>
          <w:bCs/>
          <w:color w:val="000000"/>
          <w:sz w:val="28"/>
          <w:szCs w:val="36"/>
        </w:rPr>
        <w:t>PROPOSED ACTIVITY</w:t>
      </w:r>
    </w:p>
    <w:p w:rsidR="004B5432" w:rsidRPr="001439E9" w:rsidRDefault="004048A5" w:rsidP="004048A5">
      <w:pPr>
        <w:jc w:val="center"/>
        <w:rPr>
          <w:rFonts w:asciiTheme="majorHAnsi" w:eastAsia="Times New Roman" w:hAnsiTheme="majorHAnsi" w:cs="Arial"/>
          <w:b/>
          <w:bCs/>
          <w:color w:val="000000"/>
          <w:sz w:val="28"/>
          <w:szCs w:val="36"/>
        </w:rPr>
      </w:pPr>
      <w:r w:rsidRPr="001439E9">
        <w:rPr>
          <w:rFonts w:asciiTheme="majorHAnsi" w:eastAsia="Times New Roman" w:hAnsiTheme="majorHAnsi" w:cs="Arial"/>
          <w:b/>
          <w:bCs/>
          <w:color w:val="000000"/>
          <w:sz w:val="28"/>
          <w:szCs w:val="36"/>
        </w:rPr>
        <w:t>IN A 100-YEAR FLOODPLAIN AND/OR WETLAND</w:t>
      </w:r>
    </w:p>
    <w:p w:rsidR="001439E9" w:rsidRDefault="001439E9" w:rsidP="004B5432">
      <w:pPr>
        <w:spacing w:before="100" w:beforeAutospacing="1" w:after="100" w:afterAutospacing="1"/>
        <w:jc w:val="both"/>
        <w:rPr>
          <w:rFonts w:asciiTheme="majorHAnsi" w:eastAsia="Times New Roman" w:hAnsiTheme="majorHAnsi" w:cs="Arial"/>
          <w:color w:val="000000"/>
          <w:sz w:val="21"/>
          <w:szCs w:val="21"/>
        </w:rPr>
      </w:pPr>
    </w:p>
    <w:p w:rsidR="004B5432" w:rsidRPr="004B5432" w:rsidRDefault="004B5432" w:rsidP="004B5432">
      <w:pPr>
        <w:spacing w:before="100" w:beforeAutospacing="1" w:after="100" w:afterAutospacing="1"/>
        <w:jc w:val="both"/>
        <w:rPr>
          <w:rFonts w:asciiTheme="majorHAnsi" w:eastAsia="Times New Roman" w:hAnsiTheme="majorHAnsi" w:cs="Arial"/>
          <w:color w:val="000000"/>
          <w:sz w:val="21"/>
          <w:szCs w:val="21"/>
        </w:rPr>
      </w:pPr>
      <w:r w:rsidRPr="004B5432">
        <w:rPr>
          <w:rFonts w:asciiTheme="majorHAnsi" w:eastAsia="Times New Roman" w:hAnsiTheme="majorHAnsi" w:cs="Arial"/>
          <w:color w:val="000000"/>
          <w:sz w:val="21"/>
          <w:szCs w:val="21"/>
        </w:rPr>
        <w:t xml:space="preserve">To: All interested Agencies </w:t>
      </w:r>
      <w:r w:rsidRPr="004B5432">
        <w:rPr>
          <w:rFonts w:asciiTheme="majorHAnsi" w:eastAsia="Times New Roman" w:hAnsiTheme="majorHAnsi" w:cs="Arial"/>
          <w:b/>
          <w:bCs/>
          <w:color w:val="000000"/>
          <w:sz w:val="21"/>
          <w:szCs w:val="21"/>
        </w:rPr>
        <w:t>[include all Federal, State, and Local]</w:t>
      </w:r>
      <w:r w:rsidRPr="004B5432">
        <w:rPr>
          <w:rFonts w:asciiTheme="majorHAnsi" w:eastAsia="Times New Roman" w:hAnsiTheme="majorHAnsi" w:cs="Arial"/>
          <w:color w:val="000000"/>
          <w:sz w:val="21"/>
          <w:szCs w:val="21"/>
        </w:rPr>
        <w:t xml:space="preserve">, Groups and Individuals </w:t>
      </w:r>
    </w:p>
    <w:p w:rsidR="004B5432" w:rsidRPr="004B5432" w:rsidRDefault="004B5432" w:rsidP="004B5432">
      <w:pPr>
        <w:spacing w:before="100" w:beforeAutospacing="1" w:after="100" w:afterAutospacing="1"/>
        <w:jc w:val="both"/>
        <w:rPr>
          <w:rFonts w:asciiTheme="majorHAnsi" w:eastAsia="Times New Roman" w:hAnsiTheme="majorHAnsi" w:cs="Arial"/>
          <w:color w:val="000000"/>
          <w:sz w:val="21"/>
          <w:szCs w:val="21"/>
        </w:rPr>
      </w:pPr>
      <w:r w:rsidRPr="004B5432">
        <w:rPr>
          <w:rFonts w:asciiTheme="majorHAnsi" w:eastAsia="Times New Roman" w:hAnsiTheme="majorHAnsi" w:cs="Arial"/>
          <w:color w:val="000000"/>
          <w:sz w:val="21"/>
          <w:szCs w:val="21"/>
        </w:rPr>
        <w:t xml:space="preserve">This is to give notice that the </w:t>
      </w:r>
      <w:r w:rsidRPr="004B5432">
        <w:rPr>
          <w:rFonts w:asciiTheme="majorHAnsi" w:eastAsia="Times New Roman" w:hAnsiTheme="majorHAnsi" w:cs="Arial"/>
          <w:b/>
          <w:bCs/>
          <w:color w:val="000000"/>
          <w:sz w:val="21"/>
          <w:szCs w:val="21"/>
        </w:rPr>
        <w:t>[Responsible Entity under Part 58]</w:t>
      </w:r>
      <w:r w:rsidRPr="004B5432">
        <w:rPr>
          <w:rFonts w:asciiTheme="majorHAnsi" w:eastAsia="Times New Roman" w:hAnsiTheme="majorHAnsi" w:cs="Arial"/>
          <w:color w:val="000000"/>
          <w:sz w:val="21"/>
          <w:szCs w:val="21"/>
        </w:rPr>
        <w:t xml:space="preserve"> has conducted an evaluation as required by </w:t>
      </w:r>
      <w:r w:rsidRPr="004B5432">
        <w:rPr>
          <w:rFonts w:asciiTheme="majorHAnsi" w:eastAsia="Times New Roman" w:hAnsiTheme="majorHAnsi" w:cs="Arial"/>
          <w:b/>
          <w:bCs/>
          <w:color w:val="000000"/>
          <w:sz w:val="21"/>
          <w:szCs w:val="21"/>
        </w:rPr>
        <w:t>[Executive Order 11988 and/or 11990]</w:t>
      </w:r>
      <w:r w:rsidRPr="004B5432">
        <w:rPr>
          <w:rFonts w:asciiTheme="majorHAnsi" w:eastAsia="Times New Roman" w:hAnsiTheme="majorHAnsi" w:cs="Arial"/>
          <w:color w:val="000000"/>
          <w:sz w:val="21"/>
          <w:szCs w:val="21"/>
        </w:rPr>
        <w:t xml:space="preserve">, in accordance with HUD regulations at 24 CFR 55.20 Subpart C Procedures for Making Determinations on Floodplain Management, to determine the potential affect that its activity in the floodplain and wetland will have on the human environment. The proposed project(s) is located </w:t>
      </w:r>
      <w:r w:rsidRPr="004B5432">
        <w:rPr>
          <w:rFonts w:asciiTheme="majorHAnsi" w:eastAsia="Times New Roman" w:hAnsiTheme="majorHAnsi" w:cs="Arial"/>
          <w:b/>
          <w:bCs/>
          <w:color w:val="000000"/>
          <w:sz w:val="21"/>
          <w:szCs w:val="21"/>
        </w:rPr>
        <w:t>[at addresses</w:t>
      </w:r>
      <w:r w:rsidRPr="004B5432">
        <w:rPr>
          <w:rFonts w:asciiTheme="majorHAnsi" w:eastAsia="Times New Roman" w:hAnsiTheme="majorHAnsi" w:cs="Arial"/>
          <w:b/>
          <w:bCs/>
          <w:color w:val="000000"/>
          <w:sz w:val="21"/>
          <w:szCs w:val="21"/>
          <w:u w:val="single"/>
        </w:rPr>
        <w:t>]</w:t>
      </w:r>
      <w:r w:rsidRPr="004B5432">
        <w:rPr>
          <w:rFonts w:asciiTheme="majorHAnsi" w:eastAsia="Times New Roman" w:hAnsiTheme="majorHAnsi" w:cs="Arial"/>
          <w:color w:val="000000"/>
          <w:sz w:val="21"/>
          <w:szCs w:val="21"/>
        </w:rPr>
        <w:t xml:space="preserve"> in </w:t>
      </w:r>
      <w:r w:rsidRPr="004B5432">
        <w:rPr>
          <w:rFonts w:asciiTheme="majorHAnsi" w:eastAsia="Times New Roman" w:hAnsiTheme="majorHAnsi" w:cs="Arial"/>
          <w:b/>
          <w:bCs/>
          <w:color w:val="000000"/>
          <w:sz w:val="21"/>
          <w:szCs w:val="21"/>
        </w:rPr>
        <w:t xml:space="preserve">[Name of City], [Name of County]. [Describe the activity, e.g. purpose, type of assistance, the size of the site, proposed number of units, size of footprint, type of floodplain, natural values]. [State the total number of acres of floodplains/wetland involved]. </w:t>
      </w:r>
    </w:p>
    <w:p w:rsidR="004B5432" w:rsidRPr="004B5432" w:rsidRDefault="004B5432" w:rsidP="004B5432">
      <w:pPr>
        <w:spacing w:before="100" w:beforeAutospacing="1" w:after="100" w:afterAutospacing="1"/>
        <w:jc w:val="both"/>
        <w:rPr>
          <w:rFonts w:asciiTheme="majorHAnsi" w:eastAsia="Times New Roman" w:hAnsiTheme="majorHAnsi" w:cs="Arial"/>
          <w:color w:val="000000"/>
          <w:sz w:val="21"/>
          <w:szCs w:val="21"/>
        </w:rPr>
      </w:pPr>
      <w:r w:rsidRPr="004B5432">
        <w:rPr>
          <w:rFonts w:asciiTheme="majorHAnsi" w:eastAsia="Times New Roman" w:hAnsiTheme="majorHAnsi" w:cs="Arial"/>
          <w:b/>
          <w:bCs/>
          <w:color w:val="000000"/>
          <w:sz w:val="21"/>
          <w:szCs w:val="21"/>
        </w:rPr>
        <w:t xml:space="preserve"> [Responsible Entity]</w:t>
      </w:r>
      <w:r w:rsidRPr="004B5432">
        <w:rPr>
          <w:rFonts w:asciiTheme="majorHAnsi" w:eastAsia="Times New Roman" w:hAnsiTheme="majorHAnsi" w:cs="Arial"/>
          <w:color w:val="000000"/>
          <w:sz w:val="21"/>
          <w:szCs w:val="21"/>
        </w:rPr>
        <w:t xml:space="preserve"> has evaluated the alternatives to building in the floodplain/wetland and has determined that it has no practicable alternative. Environmental files that document compliance with </w:t>
      </w:r>
      <w:r w:rsidRPr="004B5432">
        <w:rPr>
          <w:rFonts w:asciiTheme="majorHAnsi" w:eastAsia="Times New Roman" w:hAnsiTheme="majorHAnsi" w:cs="Arial"/>
          <w:b/>
          <w:bCs/>
          <w:color w:val="000000"/>
          <w:sz w:val="21"/>
          <w:szCs w:val="21"/>
        </w:rPr>
        <w:t>[Executive Order 11988 and/or 11990]</w:t>
      </w:r>
      <w:r w:rsidRPr="004B5432">
        <w:rPr>
          <w:rFonts w:asciiTheme="majorHAnsi" w:eastAsia="Times New Roman" w:hAnsiTheme="majorHAnsi" w:cs="Arial"/>
          <w:color w:val="000000"/>
          <w:sz w:val="21"/>
          <w:szCs w:val="21"/>
        </w:rPr>
        <w:t xml:space="preserve">, are available for public inspection, review and copying upon request at the times and location delineated in the last paragraph of this notice for receipt of comments. </w:t>
      </w:r>
    </w:p>
    <w:p w:rsidR="004B5432" w:rsidRPr="004B5432" w:rsidRDefault="004B5432" w:rsidP="004B5432">
      <w:pPr>
        <w:spacing w:before="100" w:beforeAutospacing="1" w:after="100" w:afterAutospacing="1"/>
        <w:jc w:val="both"/>
        <w:rPr>
          <w:rFonts w:asciiTheme="majorHAnsi" w:eastAsia="Times New Roman" w:hAnsiTheme="majorHAnsi" w:cs="Arial"/>
          <w:color w:val="000000"/>
          <w:sz w:val="21"/>
          <w:szCs w:val="21"/>
        </w:rPr>
      </w:pPr>
      <w:r w:rsidRPr="004B5432">
        <w:rPr>
          <w:rFonts w:asciiTheme="majorHAnsi" w:eastAsia="Times New Roman" w:hAnsiTheme="majorHAnsi" w:cs="Arial"/>
          <w:color w:val="000000"/>
          <w:sz w:val="21"/>
          <w:szCs w:val="21"/>
        </w:rPr>
        <w:t xml:space="preserve">This activity will have no significant impact on the environment for the following reasons: </w:t>
      </w:r>
      <w:r w:rsidRPr="004B5432">
        <w:rPr>
          <w:rFonts w:asciiTheme="majorHAnsi" w:eastAsia="Times New Roman" w:hAnsiTheme="majorHAnsi" w:cs="Arial"/>
          <w:b/>
          <w:bCs/>
          <w:color w:val="000000"/>
          <w:sz w:val="21"/>
          <w:szCs w:val="21"/>
        </w:rPr>
        <w:t xml:space="preserve">[Give reasons why there is no significant impact]  </w:t>
      </w:r>
    </w:p>
    <w:p w:rsidR="004B5432" w:rsidRPr="004B5432" w:rsidRDefault="004B5432" w:rsidP="004B5432">
      <w:pPr>
        <w:spacing w:before="100" w:beforeAutospacing="1" w:after="100" w:afterAutospacing="1"/>
        <w:jc w:val="both"/>
        <w:rPr>
          <w:rFonts w:asciiTheme="majorHAnsi" w:eastAsia="Times New Roman" w:hAnsiTheme="majorHAnsi" w:cs="Arial"/>
          <w:b/>
          <w:bCs/>
          <w:color w:val="000000"/>
          <w:sz w:val="21"/>
          <w:szCs w:val="21"/>
        </w:rPr>
      </w:pPr>
      <w:r w:rsidRPr="004B5432">
        <w:rPr>
          <w:rFonts w:asciiTheme="majorHAnsi" w:eastAsia="Times New Roman" w:hAnsiTheme="majorHAnsi" w:cs="Arial"/>
          <w:b/>
          <w:bCs/>
          <w:color w:val="000000"/>
          <w:sz w:val="21"/>
          <w:szCs w:val="21"/>
        </w:rPr>
        <w:t>[Responsible Entity]</w:t>
      </w:r>
      <w:r w:rsidRPr="004B5432">
        <w:rPr>
          <w:rFonts w:asciiTheme="majorHAnsi" w:eastAsia="Times New Roman" w:hAnsiTheme="majorHAnsi" w:cs="Arial"/>
          <w:color w:val="000000"/>
          <w:sz w:val="21"/>
          <w:szCs w:val="21"/>
        </w:rPr>
        <w:t xml:space="preserve"> will undertake the following mitigation measures to minimize adverse impacts and to restore and preserve natural and beneficial values: </w:t>
      </w:r>
      <w:r w:rsidRPr="004B5432">
        <w:rPr>
          <w:rFonts w:asciiTheme="majorHAnsi" w:eastAsia="Times New Roman" w:hAnsiTheme="majorHAnsi" w:cs="Arial"/>
          <w:b/>
          <w:bCs/>
          <w:color w:val="000000"/>
          <w:sz w:val="21"/>
          <w:szCs w:val="21"/>
        </w:rPr>
        <w:t xml:space="preserve">[all mitigation measures to be taken to minimize adverse impacts and to restore and preserve natural and beneficial values] [Acknowledge compliance with state and local floodplain/wetland protection procedures] </w:t>
      </w:r>
    </w:p>
    <w:p w:rsidR="004B5432" w:rsidRPr="004B5432" w:rsidRDefault="004B5432" w:rsidP="004B5432">
      <w:pPr>
        <w:spacing w:before="100" w:beforeAutospacing="1" w:after="100" w:afterAutospacing="1"/>
        <w:jc w:val="both"/>
        <w:rPr>
          <w:rFonts w:asciiTheme="majorHAnsi" w:eastAsia="Times New Roman" w:hAnsiTheme="majorHAnsi" w:cs="Arial"/>
          <w:color w:val="000000"/>
          <w:sz w:val="21"/>
          <w:szCs w:val="21"/>
        </w:rPr>
      </w:pPr>
      <w:r w:rsidRPr="004B5432">
        <w:rPr>
          <w:rFonts w:asciiTheme="majorHAnsi" w:eastAsia="Times New Roman" w:hAnsiTheme="majorHAnsi" w:cs="Arial"/>
          <w:color w:val="000000"/>
          <w:sz w:val="21"/>
          <w:szCs w:val="21"/>
        </w:rPr>
        <w:t xml:space="preserve">Written comments must be received by the </w:t>
      </w:r>
      <w:r w:rsidRPr="004B5432">
        <w:rPr>
          <w:rFonts w:asciiTheme="majorHAnsi" w:eastAsia="Times New Roman" w:hAnsiTheme="majorHAnsi" w:cs="Arial"/>
          <w:b/>
          <w:bCs/>
          <w:color w:val="000000"/>
          <w:sz w:val="21"/>
          <w:szCs w:val="21"/>
        </w:rPr>
        <w:t>[Responsible Entity]</w:t>
      </w:r>
      <w:r w:rsidRPr="004B5432">
        <w:rPr>
          <w:rFonts w:asciiTheme="majorHAnsi" w:eastAsia="Times New Roman" w:hAnsiTheme="majorHAnsi" w:cs="Arial"/>
          <w:color w:val="000000"/>
          <w:sz w:val="21"/>
          <w:szCs w:val="21"/>
        </w:rPr>
        <w:t xml:space="preserve"> at the following address on or before </w:t>
      </w:r>
      <w:r w:rsidRPr="004B5432">
        <w:rPr>
          <w:rFonts w:asciiTheme="majorHAnsi" w:eastAsia="Times New Roman" w:hAnsiTheme="majorHAnsi" w:cs="Arial"/>
          <w:b/>
          <w:bCs/>
          <w:color w:val="000000"/>
          <w:sz w:val="21"/>
          <w:szCs w:val="21"/>
        </w:rPr>
        <w:t>[month, day, year] [a minimum 7 calendar day comment period will begin the day after the publication and end on the 8th day after the publication]</w:t>
      </w:r>
      <w:r w:rsidRPr="004B5432">
        <w:rPr>
          <w:rFonts w:asciiTheme="majorHAnsi" w:eastAsia="Times New Roman" w:hAnsiTheme="majorHAnsi" w:cs="Arial"/>
          <w:color w:val="000000"/>
          <w:sz w:val="21"/>
          <w:szCs w:val="21"/>
        </w:rPr>
        <w:t xml:space="preserve">: </w:t>
      </w:r>
      <w:r w:rsidRPr="004B5432">
        <w:rPr>
          <w:rFonts w:asciiTheme="majorHAnsi" w:eastAsia="Times New Roman" w:hAnsiTheme="majorHAnsi" w:cs="Arial"/>
          <w:b/>
          <w:bCs/>
          <w:color w:val="000000"/>
          <w:sz w:val="21"/>
          <w:szCs w:val="21"/>
        </w:rPr>
        <w:t>[Name of Administrator]</w:t>
      </w:r>
      <w:r w:rsidRPr="004B5432">
        <w:rPr>
          <w:rFonts w:asciiTheme="majorHAnsi" w:eastAsia="Times New Roman" w:hAnsiTheme="majorHAnsi" w:cs="Arial"/>
          <w:color w:val="000000"/>
          <w:sz w:val="21"/>
          <w:szCs w:val="21"/>
        </w:rPr>
        <w:t xml:space="preserve">, </w:t>
      </w:r>
      <w:r w:rsidRPr="004B5432">
        <w:rPr>
          <w:rFonts w:asciiTheme="majorHAnsi" w:eastAsia="Times New Roman" w:hAnsiTheme="majorHAnsi" w:cs="Arial"/>
          <w:b/>
          <w:bCs/>
          <w:color w:val="000000"/>
          <w:sz w:val="21"/>
          <w:szCs w:val="21"/>
        </w:rPr>
        <w:t>[Address]</w:t>
      </w:r>
      <w:r w:rsidRPr="004B5432">
        <w:rPr>
          <w:rFonts w:asciiTheme="majorHAnsi" w:eastAsia="Times New Roman" w:hAnsiTheme="majorHAnsi" w:cs="Arial"/>
          <w:color w:val="000000"/>
          <w:sz w:val="21"/>
          <w:szCs w:val="21"/>
        </w:rPr>
        <w:t xml:space="preserve"> and </w:t>
      </w:r>
      <w:r w:rsidRPr="004B5432">
        <w:rPr>
          <w:rFonts w:asciiTheme="majorHAnsi" w:eastAsia="Times New Roman" w:hAnsiTheme="majorHAnsi" w:cs="Arial"/>
          <w:b/>
          <w:bCs/>
          <w:color w:val="000000"/>
          <w:sz w:val="21"/>
          <w:szCs w:val="21"/>
        </w:rPr>
        <w:t>[phone number]</w:t>
      </w:r>
      <w:r w:rsidRPr="004B5432">
        <w:rPr>
          <w:rFonts w:asciiTheme="majorHAnsi" w:eastAsia="Times New Roman" w:hAnsiTheme="majorHAnsi" w:cs="Arial"/>
          <w:color w:val="000000"/>
          <w:sz w:val="21"/>
          <w:szCs w:val="21"/>
        </w:rPr>
        <w:t xml:space="preserve">, Attention: </w:t>
      </w:r>
      <w:r w:rsidRPr="004B5432">
        <w:rPr>
          <w:rFonts w:asciiTheme="majorHAnsi" w:eastAsia="Times New Roman" w:hAnsiTheme="majorHAnsi" w:cs="Arial"/>
          <w:b/>
          <w:bCs/>
          <w:color w:val="000000"/>
          <w:sz w:val="21"/>
          <w:szCs w:val="21"/>
        </w:rPr>
        <w:t>[Name of Certifying Officer]</w:t>
      </w:r>
      <w:r w:rsidRPr="004B5432">
        <w:rPr>
          <w:rFonts w:asciiTheme="majorHAnsi" w:eastAsia="Times New Roman" w:hAnsiTheme="majorHAnsi" w:cs="Arial"/>
          <w:color w:val="000000"/>
          <w:sz w:val="21"/>
          <w:szCs w:val="21"/>
        </w:rPr>
        <w:t xml:space="preserve">, </w:t>
      </w:r>
      <w:r w:rsidRPr="004B5432">
        <w:rPr>
          <w:rFonts w:asciiTheme="majorHAnsi" w:eastAsia="Times New Roman" w:hAnsiTheme="majorHAnsi" w:cs="Arial"/>
          <w:b/>
          <w:bCs/>
          <w:color w:val="000000"/>
          <w:sz w:val="21"/>
          <w:szCs w:val="21"/>
        </w:rPr>
        <w:t>[Title]</w:t>
      </w:r>
      <w:r w:rsidRPr="004B5432">
        <w:rPr>
          <w:rFonts w:asciiTheme="majorHAnsi" w:eastAsia="Times New Roman" w:hAnsiTheme="majorHAnsi" w:cs="Arial"/>
          <w:color w:val="000000"/>
          <w:sz w:val="21"/>
          <w:szCs w:val="21"/>
        </w:rPr>
        <w:t>,</w:t>
      </w:r>
      <w:r w:rsidRPr="004B5432">
        <w:rPr>
          <w:rFonts w:asciiTheme="majorHAnsi" w:eastAsia="Times New Roman" w:hAnsiTheme="majorHAnsi" w:cs="Arial"/>
          <w:b/>
          <w:bCs/>
          <w:color w:val="000000"/>
          <w:sz w:val="21"/>
          <w:szCs w:val="21"/>
        </w:rPr>
        <w:t xml:space="preserve"> </w:t>
      </w:r>
      <w:r w:rsidRPr="004B5432">
        <w:rPr>
          <w:rFonts w:asciiTheme="majorHAnsi" w:eastAsia="Times New Roman" w:hAnsiTheme="majorHAnsi" w:cs="Arial"/>
          <w:color w:val="000000"/>
          <w:sz w:val="21"/>
          <w:szCs w:val="21"/>
        </w:rPr>
        <w:t xml:space="preserve">during the hours of 9:00 AM to 5:00 PM. Comments may also be submitted via email at </w:t>
      </w:r>
      <w:r w:rsidRPr="004B5432">
        <w:rPr>
          <w:rFonts w:asciiTheme="majorHAnsi" w:eastAsia="Times New Roman" w:hAnsiTheme="majorHAnsi" w:cs="Arial"/>
          <w:b/>
          <w:bCs/>
          <w:color w:val="000000"/>
          <w:sz w:val="21"/>
          <w:szCs w:val="21"/>
        </w:rPr>
        <w:t>[email address]</w:t>
      </w:r>
      <w:r w:rsidRPr="004B5432">
        <w:rPr>
          <w:rFonts w:asciiTheme="majorHAnsi" w:eastAsia="Times New Roman" w:hAnsiTheme="majorHAnsi" w:cs="Arial"/>
          <w:color w:val="000000"/>
          <w:sz w:val="21"/>
          <w:szCs w:val="21"/>
        </w:rPr>
        <w:t>.</w:t>
      </w:r>
    </w:p>
    <w:p w:rsidR="004B5432" w:rsidRPr="004B5432" w:rsidRDefault="004B5432" w:rsidP="004B5432">
      <w:pPr>
        <w:spacing w:before="100" w:beforeAutospacing="1" w:after="100" w:afterAutospacing="1"/>
        <w:jc w:val="both"/>
        <w:rPr>
          <w:rFonts w:asciiTheme="majorHAnsi" w:eastAsia="Times New Roman" w:hAnsiTheme="majorHAnsi" w:cs="Arial"/>
          <w:color w:val="000000"/>
          <w:sz w:val="21"/>
          <w:szCs w:val="21"/>
        </w:rPr>
      </w:pPr>
      <w:r w:rsidRPr="004B5432">
        <w:rPr>
          <w:rFonts w:asciiTheme="majorHAnsi" w:eastAsia="Times New Roman" w:hAnsiTheme="majorHAnsi" w:cs="Arial"/>
          <w:b/>
          <w:bCs/>
          <w:color w:val="000000"/>
          <w:sz w:val="21"/>
          <w:szCs w:val="21"/>
        </w:rPr>
        <w:t xml:space="preserve">Date: </w:t>
      </w:r>
    </w:p>
    <w:p w:rsidR="004B5432" w:rsidRPr="004B5432" w:rsidRDefault="004B5432" w:rsidP="004B5432">
      <w:pPr>
        <w:jc w:val="both"/>
        <w:rPr>
          <w:rFonts w:asciiTheme="majorHAnsi" w:eastAsia="Calibri" w:hAnsiTheme="majorHAnsi" w:cs="Arial"/>
          <w:sz w:val="21"/>
          <w:szCs w:val="21"/>
        </w:rPr>
      </w:pPr>
    </w:p>
    <w:p w:rsidR="003A139D" w:rsidRPr="003A139D" w:rsidRDefault="004B5432" w:rsidP="004B5432">
      <w:pPr>
        <w:spacing w:before="100" w:beforeAutospacing="1" w:after="100" w:afterAutospacing="1"/>
        <w:jc w:val="both"/>
        <w:rPr>
          <w:rFonts w:asciiTheme="majorHAnsi" w:hAnsiTheme="majorHAnsi"/>
          <w:sz w:val="40"/>
          <w:szCs w:val="40"/>
        </w:rPr>
      </w:pPr>
      <w:r w:rsidRPr="004B5432">
        <w:rPr>
          <w:rFonts w:asciiTheme="majorHAnsi" w:eastAsia="Times New Roman" w:hAnsiTheme="majorHAnsi" w:cs="Arial"/>
          <w:i/>
          <w:color w:val="000000"/>
          <w:sz w:val="21"/>
          <w:szCs w:val="21"/>
        </w:rPr>
        <w:t xml:space="preserve">There are three primary purposes for this notice. First, people who may be affected by activities in floodplains/wetland and those who have an interest in the protection of the natural environment should be given an opportunity to express their concerns and provide information about these areas. Second, an adequate public notice program can be an important public educational tool. The dissemination of information about floodplains/wetlands can facilitate and enhance Federal efforts to reduce the risks associated with the occupancy and modification of these special areas. Third, as a matter of fairness, when the Federal government </w:t>
      </w:r>
      <w:r w:rsidRPr="004B5432">
        <w:rPr>
          <w:rFonts w:asciiTheme="majorHAnsi" w:eastAsia="Times New Roman" w:hAnsiTheme="majorHAnsi" w:cs="Arial"/>
          <w:i/>
          <w:color w:val="000000"/>
          <w:sz w:val="20"/>
          <w:szCs w:val="20"/>
        </w:rPr>
        <w:t>determines it will participate in actions taking place in floodplains, it must inform those who may be put at greater or continued risk.</w:t>
      </w:r>
    </w:p>
    <w:sectPr w:rsidR="003A139D" w:rsidRPr="003A13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B73" w:rsidRDefault="00F50B73" w:rsidP="003A139D">
      <w:r>
        <w:separator/>
      </w:r>
    </w:p>
  </w:endnote>
  <w:endnote w:type="continuationSeparator" w:id="0">
    <w:p w:rsidR="00F50B73" w:rsidRDefault="00F50B73" w:rsidP="003A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E9" w:rsidRPr="00586C83" w:rsidRDefault="001439E9" w:rsidP="001439E9">
    <w:pPr>
      <w:pStyle w:val="Footer"/>
      <w:pBdr>
        <w:bottom w:val="single" w:sz="6" w:space="1" w:color="auto"/>
      </w:pBdr>
      <w:rPr>
        <w:sz w:val="18"/>
      </w:rPr>
    </w:pPr>
  </w:p>
  <w:p w:rsidR="001439E9" w:rsidRPr="00586C83" w:rsidRDefault="001439E9" w:rsidP="001439E9">
    <w:pPr>
      <w:pStyle w:val="Footer"/>
      <w:rPr>
        <w:sz w:val="18"/>
      </w:rPr>
    </w:pPr>
    <w:r w:rsidRPr="00586C83">
      <w:rPr>
        <w:sz w:val="18"/>
      </w:rPr>
      <w:t>Michigan Econo</w:t>
    </w:r>
    <w:r>
      <w:rPr>
        <w:sz w:val="18"/>
      </w:rPr>
      <w:t>mic Development Corporation</w:t>
    </w:r>
    <w:r>
      <w:rPr>
        <w:sz w:val="18"/>
      </w:rPr>
      <w:tab/>
    </w:r>
    <w:r>
      <w:rPr>
        <w:sz w:val="18"/>
      </w:rPr>
      <w:tab/>
      <w:t>5-K</w:t>
    </w:r>
  </w:p>
  <w:p w:rsidR="003A139D" w:rsidRPr="001439E9" w:rsidRDefault="001439E9">
    <w:pPr>
      <w:pStyle w:val="Footer"/>
      <w:rPr>
        <w:sz w:val="18"/>
      </w:rPr>
    </w:pPr>
    <w:r w:rsidRPr="00586C83">
      <w:rPr>
        <w:sz w:val="18"/>
      </w:rPr>
      <w:t>CDBG</w:t>
    </w:r>
    <w:r w:rsidRPr="00586C83">
      <w:rPr>
        <w:sz w:val="18"/>
      </w:rPr>
      <w:tab/>
    </w:r>
    <w:r w:rsidRPr="00586C83">
      <w:rPr>
        <w:sz w:val="18"/>
      </w:rPr>
      <w:tab/>
      <w:t>09.2013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B73" w:rsidRDefault="00F50B73" w:rsidP="003A139D">
      <w:r>
        <w:separator/>
      </w:r>
    </w:p>
  </w:footnote>
  <w:footnote w:type="continuationSeparator" w:id="0">
    <w:p w:rsidR="00F50B73" w:rsidRDefault="00F50B73" w:rsidP="003A1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9D"/>
    <w:rsid w:val="000E0036"/>
    <w:rsid w:val="001439E9"/>
    <w:rsid w:val="002418C0"/>
    <w:rsid w:val="003A139D"/>
    <w:rsid w:val="004048A5"/>
    <w:rsid w:val="004B5432"/>
    <w:rsid w:val="00906656"/>
    <w:rsid w:val="009351F0"/>
    <w:rsid w:val="00B85B09"/>
    <w:rsid w:val="00F50B73"/>
    <w:rsid w:val="00F5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F4BEFE-60C3-4AB1-95C9-418DD782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39D"/>
    <w:pPr>
      <w:tabs>
        <w:tab w:val="center" w:pos="4680"/>
        <w:tab w:val="right" w:pos="9360"/>
      </w:tabs>
    </w:pPr>
  </w:style>
  <w:style w:type="character" w:customStyle="1" w:styleId="HeaderChar">
    <w:name w:val="Header Char"/>
    <w:basedOn w:val="DefaultParagraphFont"/>
    <w:link w:val="Header"/>
    <w:uiPriority w:val="99"/>
    <w:rsid w:val="003A139D"/>
  </w:style>
  <w:style w:type="paragraph" w:styleId="Footer">
    <w:name w:val="footer"/>
    <w:basedOn w:val="Normal"/>
    <w:link w:val="FooterChar"/>
    <w:uiPriority w:val="99"/>
    <w:unhideWhenUsed/>
    <w:rsid w:val="003A139D"/>
    <w:pPr>
      <w:tabs>
        <w:tab w:val="center" w:pos="4680"/>
        <w:tab w:val="right" w:pos="9360"/>
      </w:tabs>
    </w:pPr>
  </w:style>
  <w:style w:type="character" w:customStyle="1" w:styleId="FooterChar">
    <w:name w:val="Footer Char"/>
    <w:basedOn w:val="DefaultParagraphFont"/>
    <w:link w:val="Footer"/>
    <w:uiPriority w:val="99"/>
    <w:rsid w:val="003A139D"/>
  </w:style>
  <w:style w:type="paragraph" w:styleId="BalloonText">
    <w:name w:val="Balloon Text"/>
    <w:basedOn w:val="Normal"/>
    <w:link w:val="BalloonTextChar"/>
    <w:uiPriority w:val="99"/>
    <w:semiHidden/>
    <w:unhideWhenUsed/>
    <w:rsid w:val="003A139D"/>
    <w:rPr>
      <w:rFonts w:ascii="Tahoma" w:hAnsi="Tahoma" w:cs="Tahoma"/>
      <w:sz w:val="16"/>
      <w:szCs w:val="16"/>
    </w:rPr>
  </w:style>
  <w:style w:type="character" w:customStyle="1" w:styleId="BalloonTextChar">
    <w:name w:val="Balloon Text Char"/>
    <w:basedOn w:val="DefaultParagraphFont"/>
    <w:link w:val="BalloonText"/>
    <w:uiPriority w:val="99"/>
    <w:semiHidden/>
    <w:rsid w:val="003A1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07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02F5B-4B0C-4B15-840B-35EEB969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MEDC</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pctech</dc:creator>
  <cp:lastModifiedBy>Shawne Haddad (MEDC)</cp:lastModifiedBy>
  <cp:revision>7</cp:revision>
  <dcterms:created xsi:type="dcterms:W3CDTF">2017-03-14T19:38:00Z</dcterms:created>
  <dcterms:modified xsi:type="dcterms:W3CDTF">2017-04-04T15:19:00Z</dcterms:modified>
</cp:coreProperties>
</file>