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DABC" w14:textId="53140516" w:rsidR="00354A3D" w:rsidRPr="004A54B6" w:rsidRDefault="00354A3D" w:rsidP="00354A3D">
      <w:pPr>
        <w:spacing w:after="0"/>
        <w:rPr>
          <w:b/>
          <w:bCs/>
        </w:rPr>
      </w:pPr>
      <w:r>
        <w:rPr>
          <w:b/>
          <w:bCs/>
        </w:rPr>
        <w:t xml:space="preserve">Appendix </w:t>
      </w:r>
      <w:r w:rsidR="00594193">
        <w:rPr>
          <w:b/>
          <w:bCs/>
        </w:rPr>
        <w:t>C</w:t>
      </w:r>
      <w:r>
        <w:rPr>
          <w:b/>
          <w:bCs/>
        </w:rPr>
        <w:t>: Timeline and Assignments</w:t>
      </w:r>
    </w:p>
    <w:p w14:paraId="4DB9767B" w14:textId="3E205AE3" w:rsidR="00166BE8" w:rsidRDefault="00354A3D" w:rsidP="00354A3D">
      <w:pPr>
        <w:pBdr>
          <w:bottom w:val="single" w:sz="12" w:space="1" w:color="auto"/>
        </w:pBdr>
        <w:spacing w:after="0"/>
        <w:rPr>
          <w:b/>
          <w:bCs/>
        </w:rPr>
      </w:pPr>
      <w:r w:rsidRPr="004A54B6">
        <w:rPr>
          <w:b/>
          <w:bCs/>
        </w:rPr>
        <w:t xml:space="preserve">Redevelopment Ready Certified Communities </w:t>
      </w:r>
      <w:r>
        <w:rPr>
          <w:b/>
          <w:bCs/>
        </w:rPr>
        <w:t xml:space="preserve">Pilot </w:t>
      </w:r>
      <w:r w:rsidRPr="004A54B6">
        <w:rPr>
          <w:b/>
          <w:bCs/>
        </w:rPr>
        <w:t>Expansion</w:t>
      </w:r>
    </w:p>
    <w:p w14:paraId="6111B53B" w14:textId="5E15A864" w:rsidR="00354A3D" w:rsidRDefault="00354A3D" w:rsidP="00354A3D">
      <w:pPr>
        <w:spacing w:after="0"/>
        <w:rPr>
          <w:b/>
          <w:bCs/>
        </w:rPr>
      </w:pPr>
    </w:p>
    <w:p w14:paraId="3F8DE760" w14:textId="77777777" w:rsidR="007A02A6" w:rsidRDefault="00354A3D" w:rsidP="00354A3D">
      <w:pPr>
        <w:spacing w:after="0"/>
      </w:pPr>
      <w:r>
        <w:rPr>
          <w:b/>
          <w:bCs/>
        </w:rPr>
        <w:t>Community Allocations</w:t>
      </w:r>
    </w:p>
    <w:p w14:paraId="202B04F5" w14:textId="77777777" w:rsidR="007A02A6" w:rsidRDefault="007A02A6" w:rsidP="00354A3D">
      <w:pPr>
        <w:spacing w:after="0"/>
      </w:pPr>
      <w:r>
        <w:t xml:space="preserve">The Optimize Main Street pilot program is being expanded into </w:t>
      </w:r>
      <w:r>
        <w:t>Certified</w:t>
      </w:r>
      <w:r>
        <w:t xml:space="preserve"> Redevelopment Ready Communities across the state that meet the following criteria:</w:t>
      </w:r>
    </w:p>
    <w:p w14:paraId="44A5223B" w14:textId="05014426" w:rsidR="007A02A6" w:rsidRPr="007A02A6" w:rsidRDefault="007A02A6" w:rsidP="007A02A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Have a population of less than 15,000 residents</w:t>
      </w:r>
    </w:p>
    <w:p w14:paraId="6E3B2685" w14:textId="77777777" w:rsidR="007A02A6" w:rsidRPr="007A02A6" w:rsidRDefault="007A02A6" w:rsidP="007A02A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Categorized as geographically disadvantaged areas</w:t>
      </w:r>
    </w:p>
    <w:p w14:paraId="7FE9F624" w14:textId="4B76B5A7" w:rsidR="00354A3D" w:rsidRPr="007A02A6" w:rsidRDefault="007A02A6" w:rsidP="007A02A6">
      <w:pPr>
        <w:spacing w:after="0"/>
        <w:rPr>
          <w:b/>
          <w:bCs/>
        </w:rPr>
      </w:pPr>
      <w:r>
        <w:br/>
        <w:t>In addition to these Redevelopment Ready Communities, the Small Business Services Team is also piloting the program expansion in the State’s most populated City – the City of Detroit.</w:t>
      </w:r>
      <w:r w:rsidR="00354A3D" w:rsidRPr="007A02A6">
        <w:rPr>
          <w:b/>
          <w:bCs/>
        </w:rPr>
        <w:br/>
      </w:r>
    </w:p>
    <w:tbl>
      <w:tblPr>
        <w:tblStyle w:val="TableGrid"/>
        <w:tblW w:w="9427" w:type="dxa"/>
        <w:tblLook w:val="04A0" w:firstRow="1" w:lastRow="0" w:firstColumn="1" w:lastColumn="0" w:noHBand="0" w:noVBand="1"/>
      </w:tblPr>
      <w:tblGrid>
        <w:gridCol w:w="1468"/>
        <w:gridCol w:w="5686"/>
        <w:gridCol w:w="2273"/>
      </w:tblGrid>
      <w:tr w:rsidR="00354A3D" w14:paraId="6E00C0CD" w14:textId="77777777" w:rsidTr="00E94996">
        <w:trPr>
          <w:trHeight w:val="262"/>
        </w:trPr>
        <w:tc>
          <w:tcPr>
            <w:tcW w:w="1468" w:type="dxa"/>
          </w:tcPr>
          <w:p w14:paraId="4CDF3D74" w14:textId="77777777" w:rsidR="00354A3D" w:rsidRPr="004A54B6" w:rsidRDefault="00354A3D" w:rsidP="00E94996">
            <w:pPr>
              <w:rPr>
                <w:b/>
                <w:bCs/>
              </w:rPr>
            </w:pPr>
            <w:r>
              <w:rPr>
                <w:b/>
                <w:bCs/>
              </w:rPr>
              <w:t>Region</w:t>
            </w:r>
          </w:p>
        </w:tc>
        <w:tc>
          <w:tcPr>
            <w:tcW w:w="5686" w:type="dxa"/>
          </w:tcPr>
          <w:p w14:paraId="2B457B03" w14:textId="77777777" w:rsidR="00354A3D" w:rsidRPr="004A54B6" w:rsidRDefault="00354A3D" w:rsidP="00E94996">
            <w:pPr>
              <w:rPr>
                <w:b/>
                <w:bCs/>
              </w:rPr>
            </w:pPr>
            <w:r w:rsidRPr="004A54B6">
              <w:rPr>
                <w:b/>
                <w:bCs/>
              </w:rPr>
              <w:t>Redevelopment Ready Certified Community</w:t>
            </w:r>
          </w:p>
        </w:tc>
        <w:tc>
          <w:tcPr>
            <w:tcW w:w="2273" w:type="dxa"/>
          </w:tcPr>
          <w:p w14:paraId="238CDCD6" w14:textId="77777777" w:rsidR="00354A3D" w:rsidRPr="004A54B6" w:rsidRDefault="00354A3D" w:rsidP="00E949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# </w:t>
            </w:r>
            <w:proofErr w:type="gramStart"/>
            <w:r>
              <w:rPr>
                <w:b/>
                <w:bCs/>
              </w:rPr>
              <w:t>of</w:t>
            </w:r>
            <w:proofErr w:type="gramEnd"/>
            <w:r>
              <w:rPr>
                <w:b/>
                <w:bCs/>
              </w:rPr>
              <w:t xml:space="preserve"> Spaces</w:t>
            </w:r>
          </w:p>
        </w:tc>
      </w:tr>
      <w:tr w:rsidR="00354A3D" w14:paraId="786E55F2" w14:textId="77777777" w:rsidTr="00E94996">
        <w:trPr>
          <w:trHeight w:val="247"/>
        </w:trPr>
        <w:tc>
          <w:tcPr>
            <w:tcW w:w="1468" w:type="dxa"/>
          </w:tcPr>
          <w:p w14:paraId="2DF1681E" w14:textId="77777777" w:rsidR="00354A3D" w:rsidRPr="004A54B6" w:rsidRDefault="00354A3D" w:rsidP="00E94996">
            <w:r>
              <w:t>1</w:t>
            </w:r>
          </w:p>
        </w:tc>
        <w:tc>
          <w:tcPr>
            <w:tcW w:w="5686" w:type="dxa"/>
          </w:tcPr>
          <w:p w14:paraId="21341341" w14:textId="77777777" w:rsidR="00354A3D" w:rsidRPr="004A54B6" w:rsidRDefault="00354A3D" w:rsidP="00E94996">
            <w:r w:rsidRPr="004A54B6">
              <w:t>Bessemer</w:t>
            </w:r>
          </w:p>
        </w:tc>
        <w:tc>
          <w:tcPr>
            <w:tcW w:w="2273" w:type="dxa"/>
          </w:tcPr>
          <w:p w14:paraId="65D35B9C" w14:textId="77777777" w:rsidR="00354A3D" w:rsidRPr="004A54B6" w:rsidRDefault="00354A3D" w:rsidP="00E94996">
            <w:r w:rsidRPr="004A54B6">
              <w:t>2</w:t>
            </w:r>
          </w:p>
        </w:tc>
      </w:tr>
      <w:tr w:rsidR="00354A3D" w14:paraId="581DAEE6" w14:textId="77777777" w:rsidTr="00E94996">
        <w:trPr>
          <w:trHeight w:val="262"/>
        </w:trPr>
        <w:tc>
          <w:tcPr>
            <w:tcW w:w="1468" w:type="dxa"/>
          </w:tcPr>
          <w:p w14:paraId="3BE422CB" w14:textId="77777777" w:rsidR="00354A3D" w:rsidRDefault="00354A3D" w:rsidP="00E94996">
            <w:r>
              <w:t>1</w:t>
            </w:r>
          </w:p>
        </w:tc>
        <w:tc>
          <w:tcPr>
            <w:tcW w:w="5686" w:type="dxa"/>
          </w:tcPr>
          <w:p w14:paraId="3A17A594" w14:textId="77777777" w:rsidR="00354A3D" w:rsidRPr="004A54B6" w:rsidRDefault="00354A3D" w:rsidP="00E94996">
            <w:r>
              <w:t>Houghton</w:t>
            </w:r>
          </w:p>
        </w:tc>
        <w:tc>
          <w:tcPr>
            <w:tcW w:w="2273" w:type="dxa"/>
          </w:tcPr>
          <w:p w14:paraId="383804D2" w14:textId="77777777" w:rsidR="00354A3D" w:rsidRPr="004A54B6" w:rsidRDefault="00354A3D" w:rsidP="00E94996">
            <w:r>
              <w:t>2</w:t>
            </w:r>
          </w:p>
        </w:tc>
      </w:tr>
      <w:tr w:rsidR="00354A3D" w14:paraId="71358A66" w14:textId="77777777" w:rsidTr="00E94996">
        <w:trPr>
          <w:trHeight w:val="247"/>
        </w:trPr>
        <w:tc>
          <w:tcPr>
            <w:tcW w:w="1468" w:type="dxa"/>
          </w:tcPr>
          <w:p w14:paraId="05CB99C1" w14:textId="77777777" w:rsidR="00354A3D" w:rsidRDefault="00354A3D" w:rsidP="00E94996">
            <w:r>
              <w:t>2</w:t>
            </w:r>
          </w:p>
        </w:tc>
        <w:tc>
          <w:tcPr>
            <w:tcW w:w="5686" w:type="dxa"/>
          </w:tcPr>
          <w:p w14:paraId="6ED63FAD" w14:textId="77777777" w:rsidR="00354A3D" w:rsidRPr="004A54B6" w:rsidRDefault="00354A3D" w:rsidP="00E94996">
            <w:r>
              <w:t>Petoskey</w:t>
            </w:r>
          </w:p>
        </w:tc>
        <w:tc>
          <w:tcPr>
            <w:tcW w:w="2273" w:type="dxa"/>
          </w:tcPr>
          <w:p w14:paraId="2C55C363" w14:textId="77777777" w:rsidR="00354A3D" w:rsidRPr="004A54B6" w:rsidRDefault="00354A3D" w:rsidP="00E94996">
            <w:r>
              <w:t>2</w:t>
            </w:r>
          </w:p>
        </w:tc>
      </w:tr>
      <w:tr w:rsidR="00354A3D" w14:paraId="41B9745F" w14:textId="77777777" w:rsidTr="00E94996">
        <w:trPr>
          <w:trHeight w:val="262"/>
        </w:trPr>
        <w:tc>
          <w:tcPr>
            <w:tcW w:w="1468" w:type="dxa"/>
          </w:tcPr>
          <w:p w14:paraId="2E0B584D" w14:textId="77777777" w:rsidR="00354A3D" w:rsidRDefault="00354A3D" w:rsidP="00E94996">
            <w:r>
              <w:t>2</w:t>
            </w:r>
          </w:p>
        </w:tc>
        <w:tc>
          <w:tcPr>
            <w:tcW w:w="5686" w:type="dxa"/>
          </w:tcPr>
          <w:p w14:paraId="04475586" w14:textId="77777777" w:rsidR="00354A3D" w:rsidRPr="004A54B6" w:rsidRDefault="00354A3D" w:rsidP="00E94996">
            <w:r>
              <w:t>Manistee</w:t>
            </w:r>
          </w:p>
        </w:tc>
        <w:tc>
          <w:tcPr>
            <w:tcW w:w="2273" w:type="dxa"/>
          </w:tcPr>
          <w:p w14:paraId="3FA89719" w14:textId="77777777" w:rsidR="00354A3D" w:rsidRPr="004A54B6" w:rsidRDefault="00354A3D" w:rsidP="00E94996">
            <w:r>
              <w:t>2</w:t>
            </w:r>
          </w:p>
        </w:tc>
      </w:tr>
      <w:tr w:rsidR="00354A3D" w14:paraId="21A50994" w14:textId="77777777" w:rsidTr="00E94996">
        <w:trPr>
          <w:trHeight w:val="247"/>
        </w:trPr>
        <w:tc>
          <w:tcPr>
            <w:tcW w:w="1468" w:type="dxa"/>
          </w:tcPr>
          <w:p w14:paraId="02B235A2" w14:textId="77777777" w:rsidR="00354A3D" w:rsidRDefault="00354A3D" w:rsidP="00E94996">
            <w:r>
              <w:t>2</w:t>
            </w:r>
          </w:p>
        </w:tc>
        <w:tc>
          <w:tcPr>
            <w:tcW w:w="5686" w:type="dxa"/>
          </w:tcPr>
          <w:p w14:paraId="09C04885" w14:textId="77777777" w:rsidR="00354A3D" w:rsidRDefault="00354A3D" w:rsidP="00E94996">
            <w:r>
              <w:t>Cadillac</w:t>
            </w:r>
          </w:p>
        </w:tc>
        <w:tc>
          <w:tcPr>
            <w:tcW w:w="2273" w:type="dxa"/>
          </w:tcPr>
          <w:p w14:paraId="30AAC06E" w14:textId="77777777" w:rsidR="00354A3D" w:rsidRDefault="00354A3D" w:rsidP="00E94996">
            <w:r>
              <w:t>2</w:t>
            </w:r>
          </w:p>
        </w:tc>
      </w:tr>
      <w:tr w:rsidR="00354A3D" w14:paraId="132E53F5" w14:textId="77777777" w:rsidTr="00E94996">
        <w:trPr>
          <w:trHeight w:val="262"/>
        </w:trPr>
        <w:tc>
          <w:tcPr>
            <w:tcW w:w="1468" w:type="dxa"/>
          </w:tcPr>
          <w:p w14:paraId="536D4440" w14:textId="77777777" w:rsidR="00354A3D" w:rsidRDefault="00354A3D" w:rsidP="00E94996">
            <w:r>
              <w:t>3</w:t>
            </w:r>
          </w:p>
        </w:tc>
        <w:tc>
          <w:tcPr>
            <w:tcW w:w="5686" w:type="dxa"/>
          </w:tcPr>
          <w:p w14:paraId="21E02667" w14:textId="77777777" w:rsidR="00354A3D" w:rsidRDefault="00354A3D" w:rsidP="00E94996">
            <w:r>
              <w:t>Oscoda</w:t>
            </w:r>
          </w:p>
        </w:tc>
        <w:tc>
          <w:tcPr>
            <w:tcW w:w="2273" w:type="dxa"/>
          </w:tcPr>
          <w:p w14:paraId="2F2E02CE" w14:textId="77777777" w:rsidR="00354A3D" w:rsidRDefault="00354A3D" w:rsidP="00E94996">
            <w:r>
              <w:t>2</w:t>
            </w:r>
          </w:p>
        </w:tc>
      </w:tr>
      <w:tr w:rsidR="00354A3D" w14:paraId="3FED7B85" w14:textId="77777777" w:rsidTr="00E94996">
        <w:trPr>
          <w:trHeight w:val="262"/>
        </w:trPr>
        <w:tc>
          <w:tcPr>
            <w:tcW w:w="1468" w:type="dxa"/>
          </w:tcPr>
          <w:p w14:paraId="73579D8A" w14:textId="77777777" w:rsidR="00354A3D" w:rsidRDefault="00354A3D" w:rsidP="00E94996">
            <w:r>
              <w:t>3</w:t>
            </w:r>
          </w:p>
        </w:tc>
        <w:tc>
          <w:tcPr>
            <w:tcW w:w="5686" w:type="dxa"/>
          </w:tcPr>
          <w:p w14:paraId="0343B88A" w14:textId="77777777" w:rsidR="00354A3D" w:rsidRDefault="00354A3D" w:rsidP="00E94996">
            <w:r>
              <w:t>Roscommon</w:t>
            </w:r>
          </w:p>
        </w:tc>
        <w:tc>
          <w:tcPr>
            <w:tcW w:w="2273" w:type="dxa"/>
          </w:tcPr>
          <w:p w14:paraId="580B2DEB" w14:textId="77777777" w:rsidR="00354A3D" w:rsidRDefault="00354A3D" w:rsidP="00E94996">
            <w:r>
              <w:t>2</w:t>
            </w:r>
          </w:p>
        </w:tc>
      </w:tr>
      <w:tr w:rsidR="00354A3D" w14:paraId="384A4346" w14:textId="77777777" w:rsidTr="00E94996">
        <w:trPr>
          <w:trHeight w:val="247"/>
        </w:trPr>
        <w:tc>
          <w:tcPr>
            <w:tcW w:w="1468" w:type="dxa"/>
          </w:tcPr>
          <w:p w14:paraId="14A8846C" w14:textId="77777777" w:rsidR="00354A3D" w:rsidRDefault="00354A3D" w:rsidP="00E94996">
            <w:r>
              <w:t>3</w:t>
            </w:r>
          </w:p>
        </w:tc>
        <w:tc>
          <w:tcPr>
            <w:tcW w:w="5686" w:type="dxa"/>
          </w:tcPr>
          <w:p w14:paraId="1FECD451" w14:textId="77777777" w:rsidR="00354A3D" w:rsidRDefault="00354A3D" w:rsidP="00E94996">
            <w:r>
              <w:t>Rogers City</w:t>
            </w:r>
          </w:p>
        </w:tc>
        <w:tc>
          <w:tcPr>
            <w:tcW w:w="2273" w:type="dxa"/>
          </w:tcPr>
          <w:p w14:paraId="5B99D9ED" w14:textId="77777777" w:rsidR="00354A3D" w:rsidRDefault="00354A3D" w:rsidP="00E94996">
            <w:r>
              <w:t>2</w:t>
            </w:r>
          </w:p>
        </w:tc>
      </w:tr>
      <w:tr w:rsidR="00354A3D" w14:paraId="6A5DDB13" w14:textId="77777777" w:rsidTr="00E94996">
        <w:trPr>
          <w:trHeight w:val="262"/>
        </w:trPr>
        <w:tc>
          <w:tcPr>
            <w:tcW w:w="1468" w:type="dxa"/>
          </w:tcPr>
          <w:p w14:paraId="140396AB" w14:textId="77777777" w:rsidR="00354A3D" w:rsidRDefault="00354A3D" w:rsidP="00E94996">
            <w:r>
              <w:t>3</w:t>
            </w:r>
          </w:p>
        </w:tc>
        <w:tc>
          <w:tcPr>
            <w:tcW w:w="5686" w:type="dxa"/>
          </w:tcPr>
          <w:p w14:paraId="68B7E779" w14:textId="77777777" w:rsidR="00354A3D" w:rsidRDefault="00354A3D" w:rsidP="00E94996">
            <w:r>
              <w:t>Alpena</w:t>
            </w:r>
          </w:p>
        </w:tc>
        <w:tc>
          <w:tcPr>
            <w:tcW w:w="2273" w:type="dxa"/>
          </w:tcPr>
          <w:p w14:paraId="7238067D" w14:textId="77777777" w:rsidR="00354A3D" w:rsidRDefault="00354A3D" w:rsidP="00E94996">
            <w:r>
              <w:t>2</w:t>
            </w:r>
          </w:p>
        </w:tc>
      </w:tr>
      <w:tr w:rsidR="00354A3D" w14:paraId="77874D90" w14:textId="77777777" w:rsidTr="00E94996">
        <w:trPr>
          <w:trHeight w:val="247"/>
        </w:trPr>
        <w:tc>
          <w:tcPr>
            <w:tcW w:w="1468" w:type="dxa"/>
          </w:tcPr>
          <w:p w14:paraId="2DAA56DF" w14:textId="77777777" w:rsidR="00354A3D" w:rsidRDefault="00354A3D" w:rsidP="00E94996">
            <w:r>
              <w:t>4</w:t>
            </w:r>
          </w:p>
        </w:tc>
        <w:tc>
          <w:tcPr>
            <w:tcW w:w="5686" w:type="dxa"/>
          </w:tcPr>
          <w:p w14:paraId="7AD38339" w14:textId="77777777" w:rsidR="00354A3D" w:rsidRDefault="00354A3D" w:rsidP="00E94996">
            <w:r>
              <w:t>Hart</w:t>
            </w:r>
          </w:p>
        </w:tc>
        <w:tc>
          <w:tcPr>
            <w:tcW w:w="2273" w:type="dxa"/>
          </w:tcPr>
          <w:p w14:paraId="1F5E1639" w14:textId="77777777" w:rsidR="00354A3D" w:rsidRDefault="00354A3D" w:rsidP="00E94996">
            <w:r>
              <w:t>2</w:t>
            </w:r>
          </w:p>
        </w:tc>
      </w:tr>
      <w:tr w:rsidR="00354A3D" w14:paraId="02A35B76" w14:textId="77777777" w:rsidTr="00E94996">
        <w:trPr>
          <w:trHeight w:val="262"/>
        </w:trPr>
        <w:tc>
          <w:tcPr>
            <w:tcW w:w="1468" w:type="dxa"/>
          </w:tcPr>
          <w:p w14:paraId="1CB78ABF" w14:textId="77777777" w:rsidR="00354A3D" w:rsidRDefault="00354A3D" w:rsidP="00E94996">
            <w:r>
              <w:t>4</w:t>
            </w:r>
          </w:p>
        </w:tc>
        <w:tc>
          <w:tcPr>
            <w:tcW w:w="5686" w:type="dxa"/>
          </w:tcPr>
          <w:p w14:paraId="4852778F" w14:textId="77777777" w:rsidR="00354A3D" w:rsidRDefault="00354A3D" w:rsidP="00E94996">
            <w:r>
              <w:t>Ionia</w:t>
            </w:r>
          </w:p>
        </w:tc>
        <w:tc>
          <w:tcPr>
            <w:tcW w:w="2273" w:type="dxa"/>
          </w:tcPr>
          <w:p w14:paraId="1EC18F4E" w14:textId="77777777" w:rsidR="00354A3D" w:rsidRDefault="00354A3D" w:rsidP="00E94996">
            <w:r>
              <w:t>2</w:t>
            </w:r>
          </w:p>
        </w:tc>
      </w:tr>
      <w:tr w:rsidR="00354A3D" w14:paraId="60027FAF" w14:textId="77777777" w:rsidTr="00E94996">
        <w:trPr>
          <w:trHeight w:val="247"/>
        </w:trPr>
        <w:tc>
          <w:tcPr>
            <w:tcW w:w="1468" w:type="dxa"/>
          </w:tcPr>
          <w:p w14:paraId="4FF87337" w14:textId="77777777" w:rsidR="00354A3D" w:rsidRDefault="00354A3D" w:rsidP="00E94996">
            <w:r>
              <w:t>5</w:t>
            </w:r>
          </w:p>
        </w:tc>
        <w:tc>
          <w:tcPr>
            <w:tcW w:w="5686" w:type="dxa"/>
          </w:tcPr>
          <w:p w14:paraId="0968EB6A" w14:textId="77777777" w:rsidR="00354A3D" w:rsidRDefault="00354A3D" w:rsidP="00E94996">
            <w:r>
              <w:t>Harrison</w:t>
            </w:r>
          </w:p>
        </w:tc>
        <w:tc>
          <w:tcPr>
            <w:tcW w:w="2273" w:type="dxa"/>
          </w:tcPr>
          <w:p w14:paraId="191BF13D" w14:textId="77777777" w:rsidR="00354A3D" w:rsidRDefault="00354A3D" w:rsidP="00E94996">
            <w:r>
              <w:t>2</w:t>
            </w:r>
          </w:p>
        </w:tc>
      </w:tr>
      <w:tr w:rsidR="00354A3D" w14:paraId="7F75C0FA" w14:textId="77777777" w:rsidTr="00E94996">
        <w:trPr>
          <w:trHeight w:val="262"/>
        </w:trPr>
        <w:tc>
          <w:tcPr>
            <w:tcW w:w="1468" w:type="dxa"/>
          </w:tcPr>
          <w:p w14:paraId="5AE94433" w14:textId="77777777" w:rsidR="00354A3D" w:rsidRDefault="00354A3D" w:rsidP="00E94996">
            <w:r>
              <w:t>5</w:t>
            </w:r>
          </w:p>
        </w:tc>
        <w:tc>
          <w:tcPr>
            <w:tcW w:w="5686" w:type="dxa"/>
          </w:tcPr>
          <w:p w14:paraId="41EA3A62" w14:textId="77777777" w:rsidR="00354A3D" w:rsidRDefault="00354A3D" w:rsidP="00E94996">
            <w:r>
              <w:t>Gladwin</w:t>
            </w:r>
          </w:p>
        </w:tc>
        <w:tc>
          <w:tcPr>
            <w:tcW w:w="2273" w:type="dxa"/>
          </w:tcPr>
          <w:p w14:paraId="51CEA3FB" w14:textId="77777777" w:rsidR="00354A3D" w:rsidRDefault="00354A3D" w:rsidP="00E94996">
            <w:r>
              <w:t>2</w:t>
            </w:r>
          </w:p>
        </w:tc>
      </w:tr>
      <w:tr w:rsidR="00354A3D" w14:paraId="57670DD7" w14:textId="77777777" w:rsidTr="00E94996">
        <w:trPr>
          <w:trHeight w:val="262"/>
        </w:trPr>
        <w:tc>
          <w:tcPr>
            <w:tcW w:w="1468" w:type="dxa"/>
          </w:tcPr>
          <w:p w14:paraId="63792D21" w14:textId="77777777" w:rsidR="00354A3D" w:rsidRDefault="00354A3D" w:rsidP="00E94996">
            <w:r>
              <w:t>6</w:t>
            </w:r>
          </w:p>
        </w:tc>
        <w:tc>
          <w:tcPr>
            <w:tcW w:w="5686" w:type="dxa"/>
          </w:tcPr>
          <w:p w14:paraId="3AC54400" w14:textId="77777777" w:rsidR="00354A3D" w:rsidRDefault="00354A3D" w:rsidP="00E94996">
            <w:r>
              <w:t>Millington</w:t>
            </w:r>
          </w:p>
        </w:tc>
        <w:tc>
          <w:tcPr>
            <w:tcW w:w="2273" w:type="dxa"/>
          </w:tcPr>
          <w:p w14:paraId="3CCE74E3" w14:textId="77777777" w:rsidR="00354A3D" w:rsidRDefault="00354A3D" w:rsidP="00E94996">
            <w:r>
              <w:t>2</w:t>
            </w:r>
          </w:p>
        </w:tc>
      </w:tr>
      <w:tr w:rsidR="00354A3D" w14:paraId="2ADC2134" w14:textId="77777777" w:rsidTr="00E94996">
        <w:trPr>
          <w:trHeight w:val="247"/>
        </w:trPr>
        <w:tc>
          <w:tcPr>
            <w:tcW w:w="1468" w:type="dxa"/>
          </w:tcPr>
          <w:p w14:paraId="278AE818" w14:textId="77777777" w:rsidR="00354A3D" w:rsidRDefault="00354A3D" w:rsidP="00E94996">
            <w:r>
              <w:t>6</w:t>
            </w:r>
          </w:p>
        </w:tc>
        <w:tc>
          <w:tcPr>
            <w:tcW w:w="5686" w:type="dxa"/>
          </w:tcPr>
          <w:p w14:paraId="16F6A548" w14:textId="77777777" w:rsidR="00354A3D" w:rsidRDefault="00354A3D" w:rsidP="00E94996">
            <w:r>
              <w:t>Grand Blanc</w:t>
            </w:r>
          </w:p>
        </w:tc>
        <w:tc>
          <w:tcPr>
            <w:tcW w:w="2273" w:type="dxa"/>
          </w:tcPr>
          <w:p w14:paraId="0F2F765A" w14:textId="77777777" w:rsidR="00354A3D" w:rsidRDefault="00354A3D" w:rsidP="00E94996">
            <w:r>
              <w:t>2</w:t>
            </w:r>
          </w:p>
        </w:tc>
      </w:tr>
      <w:tr w:rsidR="00354A3D" w14:paraId="36C54458" w14:textId="77777777" w:rsidTr="00E94996">
        <w:trPr>
          <w:trHeight w:val="262"/>
        </w:trPr>
        <w:tc>
          <w:tcPr>
            <w:tcW w:w="1468" w:type="dxa"/>
          </w:tcPr>
          <w:p w14:paraId="59F29ECE" w14:textId="77777777" w:rsidR="00354A3D" w:rsidRDefault="00354A3D" w:rsidP="00E94996">
            <w:r>
              <w:t>7</w:t>
            </w:r>
          </w:p>
        </w:tc>
        <w:tc>
          <w:tcPr>
            <w:tcW w:w="5686" w:type="dxa"/>
          </w:tcPr>
          <w:p w14:paraId="4BC339A6" w14:textId="77777777" w:rsidR="00354A3D" w:rsidRDefault="00354A3D" w:rsidP="00E94996">
            <w:r>
              <w:t>St. Johns</w:t>
            </w:r>
          </w:p>
        </w:tc>
        <w:tc>
          <w:tcPr>
            <w:tcW w:w="2273" w:type="dxa"/>
          </w:tcPr>
          <w:p w14:paraId="1B8775F7" w14:textId="77777777" w:rsidR="00354A3D" w:rsidRDefault="00354A3D" w:rsidP="00E94996">
            <w:r>
              <w:t>4</w:t>
            </w:r>
          </w:p>
        </w:tc>
      </w:tr>
      <w:tr w:rsidR="00354A3D" w14:paraId="7BDCCEBE" w14:textId="77777777" w:rsidTr="00E94996">
        <w:trPr>
          <w:trHeight w:val="247"/>
        </w:trPr>
        <w:tc>
          <w:tcPr>
            <w:tcW w:w="1468" w:type="dxa"/>
          </w:tcPr>
          <w:p w14:paraId="48DBC5FA" w14:textId="77777777" w:rsidR="00354A3D" w:rsidRDefault="00354A3D" w:rsidP="00E94996">
            <w:r>
              <w:t>8</w:t>
            </w:r>
          </w:p>
        </w:tc>
        <w:tc>
          <w:tcPr>
            <w:tcW w:w="5686" w:type="dxa"/>
          </w:tcPr>
          <w:p w14:paraId="3246D1C7" w14:textId="77777777" w:rsidR="00354A3D" w:rsidRDefault="00354A3D" w:rsidP="00E94996">
            <w:r>
              <w:t>Cassopolis</w:t>
            </w:r>
          </w:p>
        </w:tc>
        <w:tc>
          <w:tcPr>
            <w:tcW w:w="2273" w:type="dxa"/>
          </w:tcPr>
          <w:p w14:paraId="61EA7D7B" w14:textId="77777777" w:rsidR="00354A3D" w:rsidRDefault="00354A3D" w:rsidP="00E94996">
            <w:r>
              <w:t>2</w:t>
            </w:r>
          </w:p>
        </w:tc>
      </w:tr>
      <w:tr w:rsidR="00354A3D" w14:paraId="27B64102" w14:textId="77777777" w:rsidTr="00E94996">
        <w:trPr>
          <w:trHeight w:val="262"/>
        </w:trPr>
        <w:tc>
          <w:tcPr>
            <w:tcW w:w="1468" w:type="dxa"/>
          </w:tcPr>
          <w:p w14:paraId="60F440EA" w14:textId="77777777" w:rsidR="00354A3D" w:rsidRDefault="00354A3D" w:rsidP="00E94996">
            <w:r>
              <w:t>8</w:t>
            </w:r>
          </w:p>
        </w:tc>
        <w:tc>
          <w:tcPr>
            <w:tcW w:w="5686" w:type="dxa"/>
          </w:tcPr>
          <w:p w14:paraId="156B2E72" w14:textId="77777777" w:rsidR="00354A3D" w:rsidRDefault="00354A3D" w:rsidP="00E94996">
            <w:r>
              <w:t>Albion</w:t>
            </w:r>
          </w:p>
        </w:tc>
        <w:tc>
          <w:tcPr>
            <w:tcW w:w="2273" w:type="dxa"/>
          </w:tcPr>
          <w:p w14:paraId="4BE1924C" w14:textId="77777777" w:rsidR="00354A3D" w:rsidRDefault="00354A3D" w:rsidP="00E94996">
            <w:r>
              <w:t>2</w:t>
            </w:r>
          </w:p>
        </w:tc>
      </w:tr>
      <w:tr w:rsidR="00354A3D" w14:paraId="18BB8EDB" w14:textId="77777777" w:rsidTr="00E94996">
        <w:trPr>
          <w:trHeight w:val="247"/>
        </w:trPr>
        <w:tc>
          <w:tcPr>
            <w:tcW w:w="1468" w:type="dxa"/>
          </w:tcPr>
          <w:p w14:paraId="15E8A393" w14:textId="77777777" w:rsidR="00354A3D" w:rsidRDefault="00354A3D" w:rsidP="00E94996">
            <w:r>
              <w:t>8</w:t>
            </w:r>
          </w:p>
        </w:tc>
        <w:tc>
          <w:tcPr>
            <w:tcW w:w="5686" w:type="dxa"/>
          </w:tcPr>
          <w:p w14:paraId="18D7FA93" w14:textId="77777777" w:rsidR="00354A3D" w:rsidRDefault="00354A3D" w:rsidP="00E94996">
            <w:r>
              <w:t>Marshall</w:t>
            </w:r>
          </w:p>
        </w:tc>
        <w:tc>
          <w:tcPr>
            <w:tcW w:w="2273" w:type="dxa"/>
          </w:tcPr>
          <w:p w14:paraId="30B48769" w14:textId="77777777" w:rsidR="00354A3D" w:rsidRDefault="00354A3D" w:rsidP="00E94996">
            <w:r>
              <w:t>2</w:t>
            </w:r>
          </w:p>
        </w:tc>
      </w:tr>
      <w:tr w:rsidR="00354A3D" w14:paraId="48BF6901" w14:textId="77777777" w:rsidTr="00E94996">
        <w:trPr>
          <w:trHeight w:val="262"/>
        </w:trPr>
        <w:tc>
          <w:tcPr>
            <w:tcW w:w="1468" w:type="dxa"/>
          </w:tcPr>
          <w:p w14:paraId="6E641483" w14:textId="77777777" w:rsidR="00354A3D" w:rsidRDefault="00354A3D" w:rsidP="00E94996">
            <w:r>
              <w:t>9</w:t>
            </w:r>
          </w:p>
        </w:tc>
        <w:tc>
          <w:tcPr>
            <w:tcW w:w="5686" w:type="dxa"/>
          </w:tcPr>
          <w:p w14:paraId="1073E532" w14:textId="77777777" w:rsidR="00354A3D" w:rsidRDefault="00354A3D" w:rsidP="00E94996">
            <w:r>
              <w:t>Hillsdale</w:t>
            </w:r>
          </w:p>
        </w:tc>
        <w:tc>
          <w:tcPr>
            <w:tcW w:w="2273" w:type="dxa"/>
          </w:tcPr>
          <w:p w14:paraId="492C6F87" w14:textId="77777777" w:rsidR="00354A3D" w:rsidRDefault="00354A3D" w:rsidP="00E94996">
            <w:r>
              <w:t>2</w:t>
            </w:r>
          </w:p>
        </w:tc>
      </w:tr>
      <w:tr w:rsidR="00354A3D" w14:paraId="0810AABF" w14:textId="77777777" w:rsidTr="00E94996">
        <w:trPr>
          <w:trHeight w:val="247"/>
        </w:trPr>
        <w:tc>
          <w:tcPr>
            <w:tcW w:w="1468" w:type="dxa"/>
          </w:tcPr>
          <w:p w14:paraId="722C38D5" w14:textId="77777777" w:rsidR="00354A3D" w:rsidRDefault="00354A3D" w:rsidP="00E94996">
            <w:r>
              <w:t>10</w:t>
            </w:r>
          </w:p>
        </w:tc>
        <w:tc>
          <w:tcPr>
            <w:tcW w:w="5686" w:type="dxa"/>
          </w:tcPr>
          <w:p w14:paraId="258D2BAE" w14:textId="77777777" w:rsidR="00354A3D" w:rsidRDefault="00354A3D" w:rsidP="00E94996">
            <w:r>
              <w:t xml:space="preserve">Detroit </w:t>
            </w:r>
          </w:p>
        </w:tc>
        <w:tc>
          <w:tcPr>
            <w:tcW w:w="2273" w:type="dxa"/>
          </w:tcPr>
          <w:p w14:paraId="33D1860F" w14:textId="77777777" w:rsidR="00354A3D" w:rsidRDefault="00354A3D" w:rsidP="00E94996">
            <w:r>
              <w:t>8</w:t>
            </w:r>
          </w:p>
        </w:tc>
      </w:tr>
    </w:tbl>
    <w:p w14:paraId="118D0FA3" w14:textId="6B9D92CB" w:rsidR="00354A3D" w:rsidRDefault="00354A3D" w:rsidP="00354A3D">
      <w:pPr>
        <w:spacing w:after="0"/>
        <w:rPr>
          <w:b/>
          <w:bCs/>
        </w:rPr>
      </w:pPr>
    </w:p>
    <w:p w14:paraId="17155788" w14:textId="691AF87C" w:rsidR="00354A3D" w:rsidRDefault="00354A3D" w:rsidP="00354A3D">
      <w:pPr>
        <w:spacing w:after="0"/>
        <w:rPr>
          <w:b/>
          <w:bCs/>
        </w:rPr>
      </w:pPr>
      <w:r>
        <w:rPr>
          <w:b/>
          <w:bCs/>
        </w:rPr>
        <w:t>Timeline</w:t>
      </w:r>
    </w:p>
    <w:p w14:paraId="68F4D464" w14:textId="77777777" w:rsidR="00320284" w:rsidRPr="00151476" w:rsidRDefault="00320284" w:rsidP="00320284">
      <w:r w:rsidRPr="00151476">
        <w:t>The application and selection of</w:t>
      </w:r>
      <w:r w:rsidRPr="00151476">
        <w:rPr>
          <w:i/>
          <w:iCs/>
        </w:rPr>
        <w:t xml:space="preserve"> Optimize Main Street</w:t>
      </w:r>
      <w:r w:rsidRPr="00151476">
        <w:t xml:space="preserve"> participants will follow the timeline outlined below.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25"/>
        <w:gridCol w:w="7110"/>
      </w:tblGrid>
      <w:tr w:rsidR="00320284" w:rsidRPr="00151476" w14:paraId="5B2B7A87" w14:textId="77777777" w:rsidTr="00E94996">
        <w:tc>
          <w:tcPr>
            <w:tcW w:w="2425" w:type="dxa"/>
          </w:tcPr>
          <w:p w14:paraId="1384DF0A" w14:textId="77777777" w:rsidR="00320284" w:rsidRPr="00151476" w:rsidRDefault="00320284" w:rsidP="00E94996">
            <w:bookmarkStart w:id="0" w:name="_Hlk79508797"/>
            <w:r w:rsidRPr="00151476">
              <w:t>June 24, 2022</w:t>
            </w:r>
          </w:p>
        </w:tc>
        <w:tc>
          <w:tcPr>
            <w:tcW w:w="7110" w:type="dxa"/>
          </w:tcPr>
          <w:p w14:paraId="6B6D4CE2" w14:textId="77777777" w:rsidR="00320284" w:rsidRPr="00151476" w:rsidRDefault="00320284" w:rsidP="00E94996">
            <w:r w:rsidRPr="00151476">
              <w:t>Program Announced to RRC Certified Communities</w:t>
            </w:r>
          </w:p>
        </w:tc>
      </w:tr>
      <w:tr w:rsidR="00320284" w:rsidRPr="00151476" w14:paraId="724F5383" w14:textId="77777777" w:rsidTr="00E94996">
        <w:tc>
          <w:tcPr>
            <w:tcW w:w="2425" w:type="dxa"/>
          </w:tcPr>
          <w:p w14:paraId="2E0873C5" w14:textId="77777777" w:rsidR="00320284" w:rsidRPr="00151476" w:rsidRDefault="00320284" w:rsidP="00E94996">
            <w:r w:rsidRPr="00151476">
              <w:t>August 15, 2022</w:t>
            </w:r>
          </w:p>
        </w:tc>
        <w:tc>
          <w:tcPr>
            <w:tcW w:w="7110" w:type="dxa"/>
          </w:tcPr>
          <w:p w14:paraId="154E2788" w14:textId="77777777" w:rsidR="00320284" w:rsidRPr="00151476" w:rsidRDefault="00320284" w:rsidP="00E94996">
            <w:r w:rsidRPr="00151476">
              <w:t>Application Window Opens</w:t>
            </w:r>
          </w:p>
        </w:tc>
      </w:tr>
      <w:tr w:rsidR="00320284" w:rsidRPr="00151476" w14:paraId="1B022024" w14:textId="77777777" w:rsidTr="00E94996">
        <w:tc>
          <w:tcPr>
            <w:tcW w:w="2425" w:type="dxa"/>
          </w:tcPr>
          <w:p w14:paraId="6843B0E3" w14:textId="77777777" w:rsidR="00320284" w:rsidRPr="00151476" w:rsidRDefault="00320284" w:rsidP="00E94996">
            <w:r w:rsidRPr="00151476">
              <w:t>September 16, 2022</w:t>
            </w:r>
          </w:p>
        </w:tc>
        <w:tc>
          <w:tcPr>
            <w:tcW w:w="7110" w:type="dxa"/>
          </w:tcPr>
          <w:p w14:paraId="07E5EEAD" w14:textId="77777777" w:rsidR="00320284" w:rsidRPr="00151476" w:rsidRDefault="00320284" w:rsidP="00E94996">
            <w:r w:rsidRPr="00151476">
              <w:t>Application Window Closes</w:t>
            </w:r>
          </w:p>
        </w:tc>
      </w:tr>
      <w:bookmarkEnd w:id="0"/>
      <w:tr w:rsidR="00320284" w:rsidRPr="00151476" w14:paraId="791E8DC8" w14:textId="77777777" w:rsidTr="00E94996">
        <w:tc>
          <w:tcPr>
            <w:tcW w:w="2425" w:type="dxa"/>
          </w:tcPr>
          <w:p w14:paraId="3B97CEE2" w14:textId="77777777" w:rsidR="00320284" w:rsidRPr="00151476" w:rsidRDefault="00320284" w:rsidP="00E94996">
            <w:r w:rsidRPr="00151476">
              <w:t>September 23, 2022</w:t>
            </w:r>
          </w:p>
        </w:tc>
        <w:tc>
          <w:tcPr>
            <w:tcW w:w="7110" w:type="dxa"/>
          </w:tcPr>
          <w:p w14:paraId="49E88AB8" w14:textId="77777777" w:rsidR="00320284" w:rsidRPr="00151476" w:rsidRDefault="00320284" w:rsidP="00E94996">
            <w:r w:rsidRPr="00151476">
              <w:t>Small Businesses notified of their selection &amp; program participation begins</w:t>
            </w:r>
          </w:p>
        </w:tc>
      </w:tr>
      <w:tr w:rsidR="00320284" w:rsidRPr="00151476" w14:paraId="39EDBA54" w14:textId="77777777" w:rsidTr="00E94996">
        <w:tc>
          <w:tcPr>
            <w:tcW w:w="2425" w:type="dxa"/>
          </w:tcPr>
          <w:p w14:paraId="243222CD" w14:textId="77777777" w:rsidR="00320284" w:rsidRPr="00151476" w:rsidRDefault="00320284" w:rsidP="00E94996">
            <w:r w:rsidRPr="00151476">
              <w:t>Fall 2022</w:t>
            </w:r>
          </w:p>
        </w:tc>
        <w:tc>
          <w:tcPr>
            <w:tcW w:w="7110" w:type="dxa"/>
          </w:tcPr>
          <w:p w14:paraId="326DD0BD" w14:textId="77777777" w:rsidR="00320284" w:rsidRPr="00151476" w:rsidRDefault="00320284" w:rsidP="00E94996">
            <w:r w:rsidRPr="00151476">
              <w:t>All technical assistance is complete and grant dollars deployed</w:t>
            </w:r>
          </w:p>
        </w:tc>
      </w:tr>
      <w:tr w:rsidR="00320284" w14:paraId="30F0D439" w14:textId="77777777" w:rsidTr="00E94996">
        <w:tc>
          <w:tcPr>
            <w:tcW w:w="2425" w:type="dxa"/>
          </w:tcPr>
          <w:p w14:paraId="7011EFEB" w14:textId="77777777" w:rsidR="00320284" w:rsidRPr="00151476" w:rsidRDefault="00320284" w:rsidP="00E94996">
            <w:r w:rsidRPr="00151476">
              <w:t>Winter 2023</w:t>
            </w:r>
          </w:p>
        </w:tc>
        <w:tc>
          <w:tcPr>
            <w:tcW w:w="7110" w:type="dxa"/>
          </w:tcPr>
          <w:p w14:paraId="7B2E0E8B" w14:textId="77777777" w:rsidR="00320284" w:rsidRPr="00151476" w:rsidRDefault="00320284" w:rsidP="00E94996">
            <w:r w:rsidRPr="00151476">
              <w:t>Post-Program Check-In Survey sent to participating businesses</w:t>
            </w:r>
          </w:p>
        </w:tc>
      </w:tr>
    </w:tbl>
    <w:p w14:paraId="4ABB9AAB" w14:textId="77777777" w:rsidR="00354A3D" w:rsidRPr="00320284" w:rsidRDefault="00354A3D" w:rsidP="00354A3D">
      <w:pPr>
        <w:spacing w:after="0"/>
      </w:pPr>
    </w:p>
    <w:sectPr w:rsidR="00354A3D" w:rsidRPr="0032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34E5A"/>
    <w:multiLevelType w:val="hybridMultilevel"/>
    <w:tmpl w:val="4B32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0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3D"/>
    <w:rsid w:val="00166BE8"/>
    <w:rsid w:val="00320284"/>
    <w:rsid w:val="00354A3D"/>
    <w:rsid w:val="00594193"/>
    <w:rsid w:val="007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9016"/>
  <w15:chartTrackingRefBased/>
  <w15:docId w15:val="{D6AF8F0A-7FD2-40EB-9D3F-3B50DC9C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Beckman (MEDC)</dc:creator>
  <cp:keywords/>
  <dc:description/>
  <cp:lastModifiedBy>Chelsea Beckman (MEDC)</cp:lastModifiedBy>
  <cp:revision>2</cp:revision>
  <dcterms:created xsi:type="dcterms:W3CDTF">2022-06-23T18:16:00Z</dcterms:created>
  <dcterms:modified xsi:type="dcterms:W3CDTF">2022-06-23T18:16:00Z</dcterms:modified>
</cp:coreProperties>
</file>