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395F" w14:textId="768AF688" w:rsidR="00967B67" w:rsidRPr="00B70716" w:rsidRDefault="007802D8" w:rsidP="00E16899">
      <w:pPr>
        <w:jc w:val="center"/>
        <w:rPr>
          <w:b/>
          <w:sz w:val="28"/>
          <w:szCs w:val="20"/>
        </w:rPr>
      </w:pPr>
      <w:r w:rsidRPr="00B70716">
        <w:rPr>
          <w:b/>
          <w:sz w:val="28"/>
          <w:szCs w:val="20"/>
        </w:rPr>
        <w:t xml:space="preserve">CLP </w:t>
      </w:r>
      <w:r w:rsidR="00E16899" w:rsidRPr="00B70716">
        <w:rPr>
          <w:b/>
          <w:sz w:val="28"/>
          <w:szCs w:val="20"/>
        </w:rPr>
        <w:t>REPORT</w:t>
      </w:r>
      <w:r w:rsidR="00EF4D51">
        <w:rPr>
          <w:b/>
          <w:sz w:val="28"/>
          <w:szCs w:val="20"/>
        </w:rPr>
        <w:t>S</w:t>
      </w:r>
    </w:p>
    <w:p w14:paraId="3006ABBB" w14:textId="751AD7C5" w:rsidR="00E16899" w:rsidRPr="00B70716" w:rsidRDefault="00E16899" w:rsidP="009426A9">
      <w:pPr>
        <w:jc w:val="right"/>
        <w:rPr>
          <w:sz w:val="18"/>
          <w:szCs w:val="20"/>
        </w:rPr>
      </w:pPr>
    </w:p>
    <w:tbl>
      <w:tblPr>
        <w:tblStyle w:val="TableGrid"/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7560"/>
        <w:gridCol w:w="990"/>
        <w:gridCol w:w="845"/>
      </w:tblGrid>
      <w:tr w:rsidR="00055CE7" w:rsidRPr="00B70716" w14:paraId="3FA4AB11" w14:textId="77777777" w:rsidTr="001D5669">
        <w:trPr>
          <w:trHeight w:val="244"/>
          <w:jc w:val="center"/>
        </w:trPr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14:paraId="0AF703F2" w14:textId="14C3BECA" w:rsidR="00055CE7" w:rsidRPr="00EF4D51" w:rsidRDefault="00055CE7" w:rsidP="00EE39FF">
            <w:pPr>
              <w:jc w:val="center"/>
              <w:rPr>
                <w:b/>
                <w:sz w:val="18"/>
                <w:szCs w:val="18"/>
              </w:rPr>
            </w:pPr>
            <w:bookmarkStart w:id="0" w:name="_Hlk1031035"/>
            <w:r w:rsidRPr="00EF4D51">
              <w:rPr>
                <w:b/>
                <w:sz w:val="18"/>
                <w:szCs w:val="18"/>
              </w:rPr>
              <w:t>DUE DATE</w:t>
            </w:r>
            <w:r w:rsidR="00FE676E" w:rsidRPr="00EF4D51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560" w:type="dxa"/>
            <w:vMerge w:val="restart"/>
            <w:shd w:val="clear" w:color="auto" w:fill="D9D9D9" w:themeFill="background1" w:themeFillShade="D9"/>
            <w:vAlign w:val="center"/>
          </w:tcPr>
          <w:p w14:paraId="415F1AAE" w14:textId="694C205D" w:rsidR="00055CE7" w:rsidRPr="00EF4D51" w:rsidRDefault="00055CE7" w:rsidP="00EE39FF">
            <w:pPr>
              <w:jc w:val="center"/>
              <w:rPr>
                <w:b/>
                <w:sz w:val="18"/>
                <w:szCs w:val="18"/>
              </w:rPr>
            </w:pPr>
            <w:r w:rsidRPr="00EF4D51">
              <w:rPr>
                <w:b/>
                <w:sz w:val="18"/>
                <w:szCs w:val="18"/>
              </w:rPr>
              <w:t>REPORT NAME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099604E3" w14:textId="7805EBD8" w:rsidR="00055CE7" w:rsidRPr="00EF4D51" w:rsidRDefault="001471BC" w:rsidP="00A25645">
            <w:pPr>
              <w:jc w:val="center"/>
              <w:rPr>
                <w:b/>
                <w:sz w:val="18"/>
                <w:szCs w:val="18"/>
              </w:rPr>
            </w:pPr>
            <w:r w:rsidRPr="00EF4D51">
              <w:rPr>
                <w:b/>
                <w:sz w:val="18"/>
                <w:szCs w:val="18"/>
              </w:rPr>
              <w:t>REPORT PERIOD</w:t>
            </w:r>
          </w:p>
        </w:tc>
        <w:tc>
          <w:tcPr>
            <w:tcW w:w="845" w:type="dxa"/>
            <w:vMerge w:val="restart"/>
            <w:shd w:val="clear" w:color="auto" w:fill="D9D9D9" w:themeFill="background1" w:themeFillShade="D9"/>
            <w:vAlign w:val="center"/>
          </w:tcPr>
          <w:p w14:paraId="5058198B" w14:textId="36D9A757" w:rsidR="00055CE7" w:rsidRPr="00EF4D51" w:rsidRDefault="00055CE7" w:rsidP="00EE39FF">
            <w:pPr>
              <w:jc w:val="center"/>
              <w:rPr>
                <w:b/>
                <w:sz w:val="18"/>
                <w:szCs w:val="18"/>
              </w:rPr>
            </w:pPr>
            <w:r w:rsidRPr="00EF4D51">
              <w:rPr>
                <w:b/>
                <w:sz w:val="18"/>
                <w:szCs w:val="18"/>
              </w:rPr>
              <w:t>SUBMIT</w:t>
            </w:r>
          </w:p>
          <w:p w14:paraId="5ED8D65E" w14:textId="222202B9" w:rsidR="00055CE7" w:rsidRPr="00EF4D51" w:rsidRDefault="00055CE7" w:rsidP="00EE39FF">
            <w:pPr>
              <w:jc w:val="center"/>
              <w:rPr>
                <w:b/>
                <w:sz w:val="18"/>
                <w:szCs w:val="18"/>
              </w:rPr>
            </w:pPr>
            <w:r w:rsidRPr="00EF4D51">
              <w:rPr>
                <w:b/>
                <w:sz w:val="18"/>
                <w:szCs w:val="18"/>
              </w:rPr>
              <w:t>VIA</w:t>
            </w:r>
          </w:p>
        </w:tc>
      </w:tr>
      <w:tr w:rsidR="00055CE7" w:rsidRPr="00B70716" w14:paraId="08473B3F" w14:textId="77777777" w:rsidTr="001D5669">
        <w:trPr>
          <w:trHeight w:val="220"/>
          <w:jc w:val="center"/>
        </w:trPr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14:paraId="78497C6E" w14:textId="77777777" w:rsidR="00055CE7" w:rsidRPr="00B70716" w:rsidRDefault="00055CE7" w:rsidP="00EE39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60" w:type="dxa"/>
            <w:vMerge/>
            <w:shd w:val="clear" w:color="auto" w:fill="D9D9D9" w:themeFill="background1" w:themeFillShade="D9"/>
            <w:vAlign w:val="center"/>
          </w:tcPr>
          <w:p w14:paraId="3637894A" w14:textId="77777777" w:rsidR="00055CE7" w:rsidRPr="00B70716" w:rsidRDefault="00055CE7" w:rsidP="00EE39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0B9AA325" w14:textId="77777777" w:rsidR="00055CE7" w:rsidRPr="00B70716" w:rsidRDefault="00055CE7" w:rsidP="00A25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D9D9D9" w:themeFill="background1" w:themeFillShade="D9"/>
            <w:vAlign w:val="center"/>
          </w:tcPr>
          <w:p w14:paraId="46716BF4" w14:textId="77777777" w:rsidR="00055CE7" w:rsidRPr="00B70716" w:rsidRDefault="00055CE7" w:rsidP="00EE39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5CE7" w:rsidRPr="00B70716" w14:paraId="5137A67F" w14:textId="77777777" w:rsidTr="001D5669">
        <w:trPr>
          <w:trHeight w:val="220"/>
          <w:jc w:val="center"/>
        </w:trPr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14:paraId="2B4379A1" w14:textId="77777777" w:rsidR="00055CE7" w:rsidRPr="00B70716" w:rsidRDefault="00055CE7" w:rsidP="00EE39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60" w:type="dxa"/>
            <w:vMerge/>
            <w:shd w:val="clear" w:color="auto" w:fill="D9D9D9" w:themeFill="background1" w:themeFillShade="D9"/>
            <w:vAlign w:val="center"/>
          </w:tcPr>
          <w:p w14:paraId="569DCFC8" w14:textId="77777777" w:rsidR="00055CE7" w:rsidRPr="00B70716" w:rsidRDefault="00055CE7" w:rsidP="00EE39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7F3911A1" w14:textId="77777777" w:rsidR="00055CE7" w:rsidRPr="00B70716" w:rsidRDefault="00055CE7" w:rsidP="00A256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D9D9D9" w:themeFill="background1" w:themeFillShade="D9"/>
          </w:tcPr>
          <w:p w14:paraId="78402E28" w14:textId="77777777" w:rsidR="00055CE7" w:rsidRPr="00B70716" w:rsidRDefault="00055CE7" w:rsidP="00EE39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4D51" w:rsidRPr="00B70716" w14:paraId="2927C7E8" w14:textId="77777777" w:rsidTr="001D5669">
        <w:trPr>
          <w:trHeight w:val="115"/>
          <w:jc w:val="center"/>
        </w:trPr>
        <w:tc>
          <w:tcPr>
            <w:tcW w:w="715" w:type="dxa"/>
          </w:tcPr>
          <w:p w14:paraId="18812696" w14:textId="5E279F85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Jan 30</w:t>
            </w:r>
          </w:p>
        </w:tc>
        <w:tc>
          <w:tcPr>
            <w:tcW w:w="7560" w:type="dxa"/>
          </w:tcPr>
          <w:p w14:paraId="311FA874" w14:textId="77777777" w:rsidR="00EF4D51" w:rsidRPr="00B70716" w:rsidRDefault="00EF4D51" w:rsidP="00EF4D51">
            <w:pPr>
              <w:jc w:val="both"/>
              <w:rPr>
                <w:b/>
                <w:bCs/>
                <w:sz w:val="18"/>
                <w:szCs w:val="18"/>
              </w:rPr>
            </w:pPr>
            <w:r w:rsidRPr="00B70716">
              <w:rPr>
                <w:b/>
                <w:bCs/>
                <w:sz w:val="18"/>
                <w:szCs w:val="18"/>
              </w:rPr>
              <w:t>ANNUAL PERFORMANCE REPORT (APR)</w:t>
            </w:r>
          </w:p>
          <w:p w14:paraId="268E3CA3" w14:textId="68804125" w:rsidR="00EF4D51" w:rsidRPr="00B70716" w:rsidRDefault="00427E85" w:rsidP="00EF4D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UGLGs</w:t>
            </w:r>
            <w:r w:rsidR="00EF4D51" w:rsidRPr="00B70716">
              <w:rPr>
                <w:sz w:val="18"/>
                <w:szCs w:val="18"/>
              </w:rPr>
              <w:t xml:space="preserve"> will complete APR for </w:t>
            </w:r>
            <w:r w:rsidR="00EF4D51" w:rsidRPr="002578E0">
              <w:rPr>
                <w:b/>
                <w:bCs/>
                <w:sz w:val="18"/>
                <w:szCs w:val="18"/>
              </w:rPr>
              <w:t>Local</w:t>
            </w:r>
            <w:r w:rsidR="0094696A">
              <w:rPr>
                <w:sz w:val="18"/>
                <w:szCs w:val="18"/>
              </w:rPr>
              <w:t xml:space="preserve">, </w:t>
            </w:r>
            <w:r w:rsidR="0094696A" w:rsidRPr="0094696A">
              <w:rPr>
                <w:b/>
                <w:bCs/>
                <w:sz w:val="18"/>
                <w:szCs w:val="18"/>
              </w:rPr>
              <w:t>Form 3-J</w:t>
            </w:r>
          </w:p>
          <w:p w14:paraId="39B91288" w14:textId="08F837D1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 xml:space="preserve">All other UGLGS will complete APR for </w:t>
            </w:r>
            <w:r w:rsidRPr="002578E0">
              <w:rPr>
                <w:b/>
                <w:bCs/>
                <w:sz w:val="18"/>
                <w:szCs w:val="18"/>
              </w:rPr>
              <w:t>Regionalized</w:t>
            </w:r>
            <w:r w:rsidR="0094696A">
              <w:rPr>
                <w:sz w:val="18"/>
                <w:szCs w:val="18"/>
              </w:rPr>
              <w:t xml:space="preserve">, </w:t>
            </w:r>
            <w:r w:rsidR="0094696A" w:rsidRPr="0094696A">
              <w:rPr>
                <w:b/>
                <w:bCs/>
                <w:sz w:val="18"/>
                <w:szCs w:val="18"/>
              </w:rPr>
              <w:t>Form 3-K</w:t>
            </w:r>
          </w:p>
          <w:p w14:paraId="0C08B2AB" w14:textId="77777777" w:rsidR="00EF4D51" w:rsidRDefault="00EF4D51" w:rsidP="00EF4D5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UGLG (not RLFA) completes report.</w:t>
            </w:r>
          </w:p>
          <w:p w14:paraId="2DB20DE1" w14:textId="44BAF3A2" w:rsidR="00EF4D51" w:rsidRDefault="00EF4D51" w:rsidP="00EF4D5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</w:t>
            </w:r>
            <w:r w:rsidRPr="00B66BC9">
              <w:rPr>
                <w:rFonts w:cstheme="minorHAnsi"/>
                <w:b/>
                <w:sz w:val="18"/>
                <w:szCs w:val="18"/>
              </w:rPr>
              <w:t>ploads</w:t>
            </w:r>
            <w:r>
              <w:rPr>
                <w:rFonts w:cstheme="minorHAnsi"/>
                <w:bCs/>
                <w:sz w:val="18"/>
                <w:szCs w:val="18"/>
              </w:rPr>
              <w:t xml:space="preserve"> in </w:t>
            </w:r>
            <w:r w:rsidRPr="002578E0">
              <w:rPr>
                <w:rFonts w:cstheme="minorHAnsi"/>
                <w:bCs/>
                <w:sz w:val="18"/>
                <w:szCs w:val="18"/>
              </w:rPr>
              <w:t>CDBG QUARTERLY RLF REPORT</w:t>
            </w:r>
            <w:r>
              <w:rPr>
                <w:rFonts w:cstheme="minorHAnsi"/>
                <w:bCs/>
                <w:sz w:val="18"/>
                <w:szCs w:val="18"/>
              </w:rPr>
              <w:t xml:space="preserve"> metric ending 12/31 of each year.</w:t>
            </w:r>
          </w:p>
        </w:tc>
        <w:tc>
          <w:tcPr>
            <w:tcW w:w="990" w:type="dxa"/>
          </w:tcPr>
          <w:p w14:paraId="22CB2BDC" w14:textId="53215974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Annual</w:t>
            </w:r>
          </w:p>
        </w:tc>
        <w:tc>
          <w:tcPr>
            <w:tcW w:w="845" w:type="dxa"/>
          </w:tcPr>
          <w:p w14:paraId="675E5676" w14:textId="41719B8B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Portal</w:t>
            </w:r>
          </w:p>
        </w:tc>
      </w:tr>
      <w:tr w:rsidR="00EF4D51" w:rsidRPr="00B70716" w14:paraId="076F2CF3" w14:textId="77777777" w:rsidTr="001D5669">
        <w:trPr>
          <w:trHeight w:val="115"/>
          <w:jc w:val="center"/>
        </w:trPr>
        <w:tc>
          <w:tcPr>
            <w:tcW w:w="715" w:type="dxa"/>
          </w:tcPr>
          <w:p w14:paraId="472CF125" w14:textId="77777777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Jan 30</w:t>
            </w:r>
          </w:p>
          <w:p w14:paraId="3E1F6FDC" w14:textId="212593FC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Jul 30</w:t>
            </w:r>
          </w:p>
        </w:tc>
        <w:tc>
          <w:tcPr>
            <w:tcW w:w="7560" w:type="dxa"/>
          </w:tcPr>
          <w:p w14:paraId="3E81982D" w14:textId="6C8FE818" w:rsidR="00EF4D51" w:rsidRPr="003740B6" w:rsidRDefault="00EF4D51" w:rsidP="00EF4D5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740B6">
              <w:rPr>
                <w:rFonts w:cstheme="minorHAnsi"/>
                <w:b/>
                <w:sz w:val="18"/>
                <w:szCs w:val="18"/>
              </w:rPr>
              <w:t>FINANCIAL REPORT (known as CDBG QUARTERLY RLF REPORT on SF)</w:t>
            </w:r>
          </w:p>
          <w:p w14:paraId="41740D09" w14:textId="37C34462" w:rsidR="00EF4D51" w:rsidRPr="003740B6" w:rsidRDefault="00EF4D51" w:rsidP="00EF4D5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740B6">
              <w:rPr>
                <w:rFonts w:cstheme="minorHAnsi"/>
                <w:bCs/>
                <w:sz w:val="18"/>
                <w:szCs w:val="18"/>
              </w:rPr>
              <w:t>Financial Workbook shows cash flow for all CLP accounts.</w:t>
            </w:r>
          </w:p>
          <w:p w14:paraId="592329BC" w14:textId="24D07A21" w:rsidR="00EF4D51" w:rsidRPr="003740B6" w:rsidRDefault="00EF4D51" w:rsidP="00EF4D5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740B6">
              <w:rPr>
                <w:rFonts w:cstheme="minorHAnsi"/>
                <w:bCs/>
                <w:sz w:val="18"/>
                <w:szCs w:val="18"/>
              </w:rPr>
              <w:t>Accounting of Loan Funds report gathers data for all loans.</w:t>
            </w:r>
          </w:p>
          <w:p w14:paraId="7815E845" w14:textId="6B86606C" w:rsidR="00EF4D51" w:rsidRPr="003740B6" w:rsidRDefault="00EF4D51" w:rsidP="00EF4D5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740B6">
              <w:rPr>
                <w:rFonts w:cstheme="minorHAnsi"/>
                <w:bCs/>
                <w:sz w:val="18"/>
                <w:szCs w:val="18"/>
              </w:rPr>
              <w:t>Complete CLP Account section in metric.</w:t>
            </w:r>
          </w:p>
          <w:p w14:paraId="55DE68BF" w14:textId="74F8DEC2" w:rsidR="00EF4D51" w:rsidRPr="003740B6" w:rsidRDefault="00EF4D51" w:rsidP="00EF4D5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740B6">
              <w:rPr>
                <w:rFonts w:cstheme="minorHAnsi"/>
                <w:bCs/>
                <w:sz w:val="18"/>
                <w:szCs w:val="18"/>
              </w:rPr>
              <w:t>Create Loan Info Report (</w:t>
            </w:r>
            <w:r w:rsidR="00427E85">
              <w:rPr>
                <w:rFonts w:cstheme="minorHAnsi"/>
                <w:bCs/>
                <w:sz w:val="18"/>
                <w:szCs w:val="18"/>
              </w:rPr>
              <w:t xml:space="preserve">New Metric Component) </w:t>
            </w:r>
            <w:r w:rsidRPr="003740B6">
              <w:rPr>
                <w:rFonts w:cstheme="minorHAnsi"/>
                <w:bCs/>
                <w:sz w:val="18"/>
                <w:szCs w:val="18"/>
              </w:rPr>
              <w:t>for each loan in community.</w:t>
            </w:r>
          </w:p>
          <w:p w14:paraId="57133325" w14:textId="49CC806A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b/>
                <w:bCs/>
                <w:sz w:val="18"/>
                <w:szCs w:val="18"/>
              </w:rPr>
              <w:t>Upload</w:t>
            </w:r>
            <w:r w:rsidRPr="003740B6">
              <w:rPr>
                <w:rFonts w:cstheme="minorHAnsi"/>
                <w:sz w:val="18"/>
                <w:szCs w:val="18"/>
              </w:rPr>
              <w:t xml:space="preserve"> (1) Financial Workbook, (2) 6 months of bank statements or ledger, and (3) payment records for active loans OR Accounting of Loan Funds form.</w:t>
            </w:r>
          </w:p>
        </w:tc>
        <w:tc>
          <w:tcPr>
            <w:tcW w:w="990" w:type="dxa"/>
          </w:tcPr>
          <w:p w14:paraId="169E05AF" w14:textId="77777777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Semi</w:t>
            </w:r>
          </w:p>
        </w:tc>
        <w:tc>
          <w:tcPr>
            <w:tcW w:w="845" w:type="dxa"/>
          </w:tcPr>
          <w:p w14:paraId="55505F91" w14:textId="77777777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Portal</w:t>
            </w:r>
          </w:p>
        </w:tc>
      </w:tr>
      <w:tr w:rsidR="00EF4D51" w:rsidRPr="00B70716" w14:paraId="2CDE419A" w14:textId="77777777" w:rsidTr="001D5669">
        <w:trPr>
          <w:trHeight w:val="115"/>
          <w:jc w:val="center"/>
        </w:trPr>
        <w:tc>
          <w:tcPr>
            <w:tcW w:w="715" w:type="dxa"/>
          </w:tcPr>
          <w:p w14:paraId="5931465A" w14:textId="77777777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Jan 30</w:t>
            </w:r>
          </w:p>
          <w:p w14:paraId="723831FB" w14:textId="3D932322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Ju</w:t>
            </w:r>
            <w:r>
              <w:rPr>
                <w:sz w:val="18"/>
                <w:szCs w:val="18"/>
              </w:rPr>
              <w:t>l</w:t>
            </w:r>
            <w:r w:rsidRPr="00B70716">
              <w:rPr>
                <w:sz w:val="18"/>
                <w:szCs w:val="18"/>
              </w:rPr>
              <w:t xml:space="preserve"> 30</w:t>
            </w:r>
          </w:p>
        </w:tc>
        <w:tc>
          <w:tcPr>
            <w:tcW w:w="7560" w:type="dxa"/>
          </w:tcPr>
          <w:p w14:paraId="1A49A477" w14:textId="0C5FB07C" w:rsidR="00F31101" w:rsidRPr="003740B6" w:rsidRDefault="00F96B6B" w:rsidP="00EF4D5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740B6">
              <w:rPr>
                <w:rFonts w:cstheme="minorHAnsi"/>
                <w:b/>
                <w:sz w:val="18"/>
                <w:szCs w:val="18"/>
              </w:rPr>
              <w:t xml:space="preserve">CLP </w:t>
            </w:r>
            <w:r w:rsidR="00EF4D51" w:rsidRPr="003740B6">
              <w:rPr>
                <w:rFonts w:cstheme="minorHAnsi"/>
                <w:b/>
                <w:sz w:val="18"/>
                <w:szCs w:val="18"/>
              </w:rPr>
              <w:t xml:space="preserve">JOB CREATION SUMMARY REPORT (for each open loan), Form </w:t>
            </w:r>
            <w:r w:rsidRPr="003740B6">
              <w:rPr>
                <w:rFonts w:cstheme="minorHAnsi"/>
                <w:b/>
                <w:sz w:val="18"/>
                <w:szCs w:val="18"/>
              </w:rPr>
              <w:t>3</w:t>
            </w:r>
            <w:r w:rsidR="00EF4D51" w:rsidRPr="003740B6">
              <w:rPr>
                <w:rFonts w:cstheme="minorHAnsi"/>
                <w:b/>
                <w:sz w:val="18"/>
                <w:szCs w:val="18"/>
              </w:rPr>
              <w:t>-</w:t>
            </w:r>
            <w:r w:rsidR="00F31101" w:rsidRPr="003740B6">
              <w:rPr>
                <w:rFonts w:cstheme="minorHAnsi"/>
                <w:b/>
                <w:sz w:val="18"/>
                <w:szCs w:val="18"/>
              </w:rPr>
              <w:t>N</w:t>
            </w:r>
          </w:p>
          <w:p w14:paraId="72BAAF14" w14:textId="5BE7B6D4" w:rsidR="00EF4D51" w:rsidRPr="003740B6" w:rsidRDefault="00F31101" w:rsidP="00EF4D5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740B6">
              <w:rPr>
                <w:rFonts w:cstheme="minorHAnsi"/>
                <w:b/>
                <w:sz w:val="18"/>
                <w:szCs w:val="18"/>
              </w:rPr>
              <w:t xml:space="preserve">  or</w:t>
            </w:r>
          </w:p>
          <w:p w14:paraId="3D38364F" w14:textId="4741D016" w:rsidR="00F31101" w:rsidRPr="003740B6" w:rsidRDefault="00F31101" w:rsidP="00EF4D5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740B6">
              <w:rPr>
                <w:rFonts w:cstheme="minorHAnsi"/>
                <w:b/>
                <w:sz w:val="18"/>
                <w:szCs w:val="18"/>
              </w:rPr>
              <w:t>CLP JOB RETENTION REPORT, Form 3-O</w:t>
            </w:r>
          </w:p>
          <w:p w14:paraId="57E39D18" w14:textId="042854C7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sz w:val="18"/>
                <w:szCs w:val="18"/>
              </w:rPr>
              <w:t>Report documents jobs and LMI jobs created during report period.</w:t>
            </w:r>
          </w:p>
          <w:p w14:paraId="5F5145C1" w14:textId="74604EE4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sz w:val="18"/>
                <w:szCs w:val="18"/>
              </w:rPr>
              <w:t>Complete NEW Job Creation Summary Report (JCSR) with 3 tabs, review instructions.</w:t>
            </w:r>
          </w:p>
          <w:p w14:paraId="2F8CB90B" w14:textId="77777777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sz w:val="18"/>
                <w:szCs w:val="18"/>
              </w:rPr>
              <w:t xml:space="preserve">Provide information for </w:t>
            </w:r>
            <w:r w:rsidRPr="003740B6">
              <w:rPr>
                <w:rFonts w:cstheme="minorHAnsi"/>
                <w:b/>
                <w:i/>
                <w:sz w:val="18"/>
                <w:szCs w:val="18"/>
              </w:rPr>
              <w:t>report period only.</w:t>
            </w:r>
          </w:p>
          <w:p w14:paraId="2E0D4FA3" w14:textId="3C08284A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sz w:val="18"/>
                <w:szCs w:val="18"/>
              </w:rPr>
              <w:t xml:space="preserve">Verify Income Certification is complete. </w:t>
            </w:r>
          </w:p>
          <w:p w14:paraId="57BEBABB" w14:textId="77777777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sz w:val="18"/>
                <w:szCs w:val="18"/>
              </w:rPr>
              <w:t>Verify Business has completed the Human Resources Only section.</w:t>
            </w:r>
          </w:p>
          <w:p w14:paraId="3E9634C3" w14:textId="77777777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sz w:val="18"/>
                <w:szCs w:val="18"/>
              </w:rPr>
              <w:t>Signed by Business and UGLG.</w:t>
            </w:r>
          </w:p>
          <w:p w14:paraId="4610E522" w14:textId="4B0E8F72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sz w:val="18"/>
                <w:szCs w:val="18"/>
              </w:rPr>
              <w:t>RLFA completes fields on SF Metric.</w:t>
            </w:r>
          </w:p>
          <w:p w14:paraId="70E264EA" w14:textId="2FF275A5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b/>
                <w:bCs/>
                <w:sz w:val="18"/>
                <w:szCs w:val="18"/>
              </w:rPr>
              <w:t>Upload</w:t>
            </w:r>
            <w:r w:rsidRPr="003740B6">
              <w:rPr>
                <w:rFonts w:cstheme="minorHAnsi"/>
                <w:sz w:val="18"/>
                <w:szCs w:val="18"/>
              </w:rPr>
              <w:t xml:space="preserve"> (1) JCSR Excel document, (2) signed PDF of JCSR</w:t>
            </w:r>
            <w:r w:rsidR="00F31101" w:rsidRPr="003740B6">
              <w:rPr>
                <w:rFonts w:cstheme="minorHAnsi"/>
                <w:sz w:val="18"/>
                <w:szCs w:val="18"/>
              </w:rPr>
              <w:t xml:space="preserve">, </w:t>
            </w:r>
            <w:r w:rsidRPr="003740B6">
              <w:rPr>
                <w:rFonts w:cstheme="minorHAnsi"/>
                <w:sz w:val="18"/>
                <w:szCs w:val="18"/>
              </w:rPr>
              <w:t>(3) corresponding Income Certification forms for report period</w:t>
            </w:r>
            <w:r w:rsidR="00F31101" w:rsidRPr="003740B6">
              <w:rPr>
                <w:rFonts w:cstheme="minorHAnsi"/>
                <w:sz w:val="18"/>
                <w:szCs w:val="18"/>
              </w:rPr>
              <w:t xml:space="preserve"> and (4) Job Retention Employee Report, Form 3-P, for job retention only.</w:t>
            </w:r>
          </w:p>
        </w:tc>
        <w:tc>
          <w:tcPr>
            <w:tcW w:w="990" w:type="dxa"/>
          </w:tcPr>
          <w:p w14:paraId="3846533A" w14:textId="59FC72E3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Semi</w:t>
            </w:r>
          </w:p>
        </w:tc>
        <w:tc>
          <w:tcPr>
            <w:tcW w:w="845" w:type="dxa"/>
          </w:tcPr>
          <w:p w14:paraId="02CDD12C" w14:textId="4C623E82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Portal</w:t>
            </w:r>
          </w:p>
        </w:tc>
      </w:tr>
      <w:tr w:rsidR="00EF4D51" w:rsidRPr="00B70716" w14:paraId="34E43348" w14:textId="77777777" w:rsidTr="001D5669">
        <w:trPr>
          <w:trHeight w:val="115"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3DE2A351" w14:textId="77777777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Jan 30</w:t>
            </w:r>
          </w:p>
          <w:p w14:paraId="658788C3" w14:textId="3124AB80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Ju</w:t>
            </w:r>
            <w:r>
              <w:rPr>
                <w:sz w:val="18"/>
                <w:szCs w:val="18"/>
              </w:rPr>
              <w:t>l</w:t>
            </w:r>
            <w:r w:rsidRPr="00B70716">
              <w:rPr>
                <w:sz w:val="18"/>
                <w:szCs w:val="18"/>
              </w:rPr>
              <w:t xml:space="preserve"> 30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2EC1CADF" w14:textId="77777777" w:rsidR="00EF4D51" w:rsidRPr="003740B6" w:rsidRDefault="00EF4D51" w:rsidP="00EF4D51">
            <w:pPr>
              <w:jc w:val="both"/>
              <w:rPr>
                <w:b/>
                <w:bCs/>
                <w:sz w:val="18"/>
                <w:szCs w:val="18"/>
              </w:rPr>
            </w:pPr>
            <w:r w:rsidRPr="003740B6">
              <w:rPr>
                <w:b/>
                <w:bCs/>
                <w:sz w:val="18"/>
                <w:szCs w:val="18"/>
              </w:rPr>
              <w:t>PROGRAM REPORT</w:t>
            </w:r>
          </w:p>
          <w:p w14:paraId="202DFEF4" w14:textId="6FDA12D9" w:rsidR="00EF4D51" w:rsidRPr="003740B6" w:rsidRDefault="00EF4D51" w:rsidP="00EF4D51">
            <w:pPr>
              <w:jc w:val="both"/>
              <w:rPr>
                <w:sz w:val="18"/>
                <w:szCs w:val="18"/>
              </w:rPr>
            </w:pPr>
            <w:r w:rsidRPr="003740B6">
              <w:rPr>
                <w:sz w:val="18"/>
                <w:szCs w:val="18"/>
              </w:rPr>
              <w:t>Report status of active, pipeline and prospective loans.</w:t>
            </w:r>
          </w:p>
          <w:p w14:paraId="1B968D30" w14:textId="3DEDA5F9" w:rsidR="00EF4D51" w:rsidRPr="003740B6" w:rsidRDefault="00EF4D51" w:rsidP="00EF4D51">
            <w:pPr>
              <w:jc w:val="both"/>
              <w:rPr>
                <w:sz w:val="18"/>
                <w:szCs w:val="18"/>
              </w:rPr>
            </w:pPr>
            <w:r w:rsidRPr="003740B6">
              <w:rPr>
                <w:sz w:val="18"/>
                <w:szCs w:val="18"/>
              </w:rPr>
              <w:t>Completed by R</w:t>
            </w:r>
            <w:r w:rsidR="00CA5045">
              <w:rPr>
                <w:sz w:val="18"/>
                <w:szCs w:val="18"/>
              </w:rPr>
              <w:t>LFA</w:t>
            </w:r>
            <w:r w:rsidRPr="003740B6">
              <w:rPr>
                <w:sz w:val="18"/>
                <w:szCs w:val="18"/>
              </w:rPr>
              <w:t>, email</w:t>
            </w:r>
            <w:r w:rsidR="003740B6" w:rsidRPr="003740B6">
              <w:rPr>
                <w:sz w:val="18"/>
                <w:szCs w:val="18"/>
              </w:rPr>
              <w:t xml:space="preserve"> </w:t>
            </w:r>
            <w:r w:rsidRPr="003740B6">
              <w:rPr>
                <w:sz w:val="18"/>
                <w:szCs w:val="18"/>
              </w:rPr>
              <w:t xml:space="preserve">to UGLG and </w:t>
            </w:r>
            <w:r w:rsidR="003740B6" w:rsidRPr="003740B6">
              <w:rPr>
                <w:sz w:val="18"/>
                <w:szCs w:val="18"/>
              </w:rPr>
              <w:t>upload in metric.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9B336F0" w14:textId="6635829D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Semi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4B4BDDA" w14:textId="7418FC84" w:rsidR="00EF4D51" w:rsidRPr="00B70716" w:rsidRDefault="00EF4D51" w:rsidP="00EF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B70716">
              <w:rPr>
                <w:b/>
                <w:bCs/>
                <w:sz w:val="18"/>
                <w:szCs w:val="18"/>
              </w:rPr>
              <w:t>Email</w:t>
            </w:r>
            <w:r w:rsidR="003740B6">
              <w:rPr>
                <w:b/>
                <w:bCs/>
                <w:sz w:val="18"/>
                <w:szCs w:val="18"/>
              </w:rPr>
              <w:t xml:space="preserve"> to UGLG</w:t>
            </w:r>
            <w:r w:rsidR="003740B6">
              <w:rPr>
                <w:b/>
                <w:bCs/>
                <w:sz w:val="18"/>
                <w:szCs w:val="18"/>
              </w:rPr>
              <w:br/>
              <w:t>Upload</w:t>
            </w:r>
          </w:p>
        </w:tc>
      </w:tr>
      <w:tr w:rsidR="00EF4D51" w:rsidRPr="00B70716" w14:paraId="33F8709C" w14:textId="77777777" w:rsidTr="001D5669">
        <w:trPr>
          <w:trHeight w:val="115"/>
          <w:jc w:val="center"/>
        </w:trPr>
        <w:tc>
          <w:tcPr>
            <w:tcW w:w="715" w:type="dxa"/>
          </w:tcPr>
          <w:p w14:paraId="271D53F0" w14:textId="77777777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Jan 30</w:t>
            </w:r>
          </w:p>
          <w:p w14:paraId="5A2E5B61" w14:textId="71300638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Ju</w:t>
            </w:r>
            <w:r>
              <w:rPr>
                <w:sz w:val="18"/>
                <w:szCs w:val="18"/>
              </w:rPr>
              <w:t>l</w:t>
            </w:r>
            <w:r w:rsidRPr="00B70716">
              <w:rPr>
                <w:sz w:val="18"/>
                <w:szCs w:val="18"/>
              </w:rPr>
              <w:t xml:space="preserve"> 30</w:t>
            </w:r>
          </w:p>
        </w:tc>
        <w:tc>
          <w:tcPr>
            <w:tcW w:w="7560" w:type="dxa"/>
          </w:tcPr>
          <w:p w14:paraId="762B0DBA" w14:textId="3DFF7E55" w:rsidR="00EF4D51" w:rsidRPr="003740B6" w:rsidRDefault="00EF4D51" w:rsidP="00EF4D5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740B6">
              <w:rPr>
                <w:rFonts w:cstheme="minorHAnsi"/>
                <w:b/>
                <w:sz w:val="18"/>
                <w:szCs w:val="18"/>
              </w:rPr>
              <w:t>PROGRESS REPORTS, Form 1-A</w:t>
            </w:r>
          </w:p>
          <w:p w14:paraId="2179A3BA" w14:textId="1499FCC5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sz w:val="18"/>
                <w:szCs w:val="18"/>
              </w:rPr>
              <w:t xml:space="preserve">Report is </w:t>
            </w:r>
            <w:r w:rsidRPr="003740B6">
              <w:rPr>
                <w:rFonts w:cstheme="minorHAnsi"/>
                <w:i/>
                <w:iCs/>
                <w:sz w:val="18"/>
                <w:szCs w:val="18"/>
              </w:rPr>
              <w:t>cumulative</w:t>
            </w:r>
            <w:r w:rsidRPr="003740B6">
              <w:rPr>
                <w:rFonts w:cstheme="minorHAnsi"/>
                <w:sz w:val="18"/>
                <w:szCs w:val="18"/>
              </w:rPr>
              <w:t xml:space="preserve"> and shows project activities and job creation status.</w:t>
            </w:r>
          </w:p>
          <w:p w14:paraId="6CBA91BA" w14:textId="09124D13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sz w:val="18"/>
                <w:szCs w:val="18"/>
              </w:rPr>
              <w:t>Complete Progress Report on Metric.</w:t>
            </w:r>
          </w:p>
          <w:p w14:paraId="3F748B67" w14:textId="398AEA0D" w:rsidR="00EF4D51" w:rsidRPr="003740B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3740B6">
              <w:rPr>
                <w:rFonts w:cstheme="minorHAnsi"/>
                <w:b/>
                <w:bCs/>
                <w:sz w:val="18"/>
                <w:szCs w:val="18"/>
              </w:rPr>
              <w:t>Form 1-A is optional</w:t>
            </w:r>
            <w:r w:rsidRPr="003740B6">
              <w:rPr>
                <w:rFonts w:cstheme="minorHAnsi"/>
                <w:sz w:val="18"/>
                <w:szCs w:val="18"/>
              </w:rPr>
              <w:t>.  If 1-A is used, must be signed by Business.</w:t>
            </w:r>
          </w:p>
        </w:tc>
        <w:tc>
          <w:tcPr>
            <w:tcW w:w="990" w:type="dxa"/>
          </w:tcPr>
          <w:p w14:paraId="7514CF39" w14:textId="41927AD1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Semi</w:t>
            </w:r>
          </w:p>
        </w:tc>
        <w:tc>
          <w:tcPr>
            <w:tcW w:w="845" w:type="dxa"/>
          </w:tcPr>
          <w:p w14:paraId="42D301CA" w14:textId="246D5D5F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Portal</w:t>
            </w:r>
          </w:p>
        </w:tc>
      </w:tr>
      <w:tr w:rsidR="00EF4D51" w:rsidRPr="00B70716" w14:paraId="322CE523" w14:textId="77777777" w:rsidTr="001D5669">
        <w:trPr>
          <w:trHeight w:val="115"/>
          <w:jc w:val="center"/>
        </w:trPr>
        <w:tc>
          <w:tcPr>
            <w:tcW w:w="715" w:type="dxa"/>
          </w:tcPr>
          <w:p w14:paraId="02A82BF2" w14:textId="77777777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Jan 30</w:t>
            </w:r>
          </w:p>
          <w:p w14:paraId="3BD8C233" w14:textId="77777777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Apr 30</w:t>
            </w:r>
          </w:p>
          <w:p w14:paraId="19FDCF1F" w14:textId="77777777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Jul 30</w:t>
            </w:r>
          </w:p>
          <w:p w14:paraId="4F1C0FA3" w14:textId="09279A34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Oct 30</w:t>
            </w:r>
          </w:p>
        </w:tc>
        <w:tc>
          <w:tcPr>
            <w:tcW w:w="7560" w:type="dxa"/>
          </w:tcPr>
          <w:p w14:paraId="6811C8DF" w14:textId="419BA10D" w:rsidR="00EF4D51" w:rsidRPr="00B70716" w:rsidRDefault="00EF4D51" w:rsidP="00EF4D5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70716">
              <w:rPr>
                <w:rFonts w:cstheme="minorHAnsi"/>
                <w:b/>
                <w:sz w:val="18"/>
                <w:szCs w:val="18"/>
              </w:rPr>
              <w:t>QUARTERLY ADMIN PAYMENT REQUESTS</w:t>
            </w:r>
            <w:r>
              <w:rPr>
                <w:rFonts w:cstheme="minorHAnsi"/>
                <w:b/>
                <w:sz w:val="18"/>
                <w:szCs w:val="18"/>
              </w:rPr>
              <w:t>, F</w:t>
            </w:r>
            <w:r w:rsidRPr="00B70716">
              <w:rPr>
                <w:rFonts w:cstheme="minorHAnsi"/>
                <w:b/>
                <w:sz w:val="18"/>
                <w:szCs w:val="18"/>
              </w:rPr>
              <w:t>orm 8-A</w:t>
            </w:r>
          </w:p>
          <w:p w14:paraId="0D1EFE6E" w14:textId="08950CEC" w:rsidR="00EF4D51" w:rsidRPr="00B7071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0716">
              <w:rPr>
                <w:rFonts w:cstheme="minorHAnsi"/>
                <w:sz w:val="18"/>
                <w:szCs w:val="18"/>
              </w:rPr>
              <w:t>To request approval to move funds from UGLG account to reimburse administrative expenses.</w:t>
            </w:r>
          </w:p>
          <w:p w14:paraId="25AA4D32" w14:textId="3A6D2687" w:rsidR="00EF4D51" w:rsidRPr="00B7071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0716">
              <w:rPr>
                <w:rFonts w:cstheme="minorHAnsi"/>
                <w:sz w:val="18"/>
                <w:szCs w:val="18"/>
              </w:rPr>
              <w:t>RLFA completes Payment Request form, hours log, receipts and supporting documentation.</w:t>
            </w:r>
          </w:p>
          <w:p w14:paraId="0D53FEE9" w14:textId="5B1F7E4F" w:rsidR="00EF4D51" w:rsidRPr="00B7071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0716">
              <w:rPr>
                <w:rFonts w:cstheme="minorHAnsi"/>
                <w:b/>
                <w:bCs/>
                <w:sz w:val="18"/>
                <w:szCs w:val="18"/>
              </w:rPr>
              <w:t>Email</w:t>
            </w:r>
            <w:r w:rsidRPr="00B70716">
              <w:rPr>
                <w:rFonts w:cstheme="minorHAnsi"/>
                <w:sz w:val="18"/>
                <w:szCs w:val="18"/>
              </w:rPr>
              <w:t xml:space="preserve"> to CLP Specialist for review, </w:t>
            </w:r>
            <w:proofErr w:type="gramStart"/>
            <w:r w:rsidRPr="00B70716">
              <w:rPr>
                <w:rFonts w:cstheme="minorHAnsi"/>
                <w:sz w:val="18"/>
                <w:szCs w:val="18"/>
              </w:rPr>
              <w:t>revisions</w:t>
            </w:r>
            <w:proofErr w:type="gramEnd"/>
            <w:r w:rsidRPr="00B70716">
              <w:rPr>
                <w:rFonts w:cstheme="minorHAnsi"/>
                <w:sz w:val="18"/>
                <w:szCs w:val="18"/>
              </w:rPr>
              <w:t xml:space="preserve"> and approval.</w:t>
            </w:r>
          </w:p>
          <w:p w14:paraId="36366675" w14:textId="1EADDCCF" w:rsidR="00EF4D51" w:rsidRPr="00B7071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0716">
              <w:rPr>
                <w:rFonts w:cstheme="minorHAnsi"/>
                <w:sz w:val="18"/>
                <w:szCs w:val="18"/>
              </w:rPr>
              <w:t>Upon approval, RLFA will submit via Portal.</w:t>
            </w:r>
          </w:p>
          <w:p w14:paraId="0290C440" w14:textId="3B2F68B2" w:rsidR="00EF4D51" w:rsidRPr="00B7071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0716">
              <w:rPr>
                <w:rFonts w:cstheme="minorHAnsi"/>
                <w:b/>
                <w:bCs/>
                <w:sz w:val="18"/>
                <w:szCs w:val="18"/>
              </w:rPr>
              <w:t>Upload</w:t>
            </w:r>
            <w:r w:rsidRPr="00B70716">
              <w:rPr>
                <w:rFonts w:cstheme="minorHAnsi"/>
                <w:sz w:val="18"/>
                <w:szCs w:val="18"/>
              </w:rPr>
              <w:t xml:space="preserve"> Admin Payment Request packet and Financial Workbook.</w:t>
            </w:r>
          </w:p>
        </w:tc>
        <w:tc>
          <w:tcPr>
            <w:tcW w:w="990" w:type="dxa"/>
          </w:tcPr>
          <w:p w14:paraId="06C56B2C" w14:textId="77777777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Quarterly</w:t>
            </w:r>
          </w:p>
        </w:tc>
        <w:tc>
          <w:tcPr>
            <w:tcW w:w="845" w:type="dxa"/>
          </w:tcPr>
          <w:p w14:paraId="464186C9" w14:textId="77777777" w:rsidR="00EF4D51" w:rsidRPr="00B70716" w:rsidRDefault="00EF4D51" w:rsidP="00EF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B70716">
              <w:rPr>
                <w:b/>
                <w:bCs/>
                <w:sz w:val="18"/>
                <w:szCs w:val="18"/>
              </w:rPr>
              <w:t>Email</w:t>
            </w:r>
          </w:p>
          <w:p w14:paraId="7DA5E0E2" w14:textId="6160DE6C" w:rsidR="00EF4D51" w:rsidRPr="00B70716" w:rsidRDefault="00EF4D51" w:rsidP="00EF4D51">
            <w:pPr>
              <w:jc w:val="center"/>
              <w:rPr>
                <w:b/>
                <w:bCs/>
                <w:sz w:val="18"/>
                <w:szCs w:val="18"/>
              </w:rPr>
            </w:pPr>
            <w:r w:rsidRPr="00B70716">
              <w:rPr>
                <w:b/>
                <w:bCs/>
                <w:sz w:val="18"/>
                <w:szCs w:val="18"/>
              </w:rPr>
              <w:t>then</w:t>
            </w:r>
          </w:p>
          <w:p w14:paraId="3079227D" w14:textId="73E1CB2C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b/>
                <w:bCs/>
                <w:sz w:val="18"/>
                <w:szCs w:val="18"/>
              </w:rPr>
              <w:t>Portal</w:t>
            </w:r>
          </w:p>
        </w:tc>
      </w:tr>
      <w:tr w:rsidR="00EF4D51" w:rsidRPr="00B70716" w14:paraId="35D8BFE8" w14:textId="77777777" w:rsidTr="001D5669">
        <w:trPr>
          <w:trHeight w:val="115"/>
          <w:jc w:val="center"/>
        </w:trPr>
        <w:tc>
          <w:tcPr>
            <w:tcW w:w="715" w:type="dxa"/>
          </w:tcPr>
          <w:p w14:paraId="32D01F0A" w14:textId="3D720428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Close</w:t>
            </w:r>
          </w:p>
          <w:p w14:paraId="74B294F1" w14:textId="5590E5E3" w:rsidR="00EF4D51" w:rsidRPr="00B70716" w:rsidRDefault="00EF4D51" w:rsidP="00EF4D51">
            <w:pPr>
              <w:jc w:val="both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out</w:t>
            </w:r>
          </w:p>
        </w:tc>
        <w:tc>
          <w:tcPr>
            <w:tcW w:w="7560" w:type="dxa"/>
          </w:tcPr>
          <w:p w14:paraId="25B394A5" w14:textId="62CBDAF4" w:rsidR="00EF4D51" w:rsidRPr="00B70716" w:rsidRDefault="00EF4D51" w:rsidP="00EF4D51">
            <w:pPr>
              <w:rPr>
                <w:rFonts w:cstheme="minorHAnsi"/>
                <w:b/>
                <w:sz w:val="18"/>
                <w:szCs w:val="18"/>
              </w:rPr>
            </w:pPr>
            <w:r w:rsidRPr="00B70716">
              <w:rPr>
                <w:rFonts w:cstheme="minorHAnsi"/>
                <w:b/>
                <w:sz w:val="18"/>
                <w:szCs w:val="18"/>
              </w:rPr>
              <w:t>AUDIT REQUIREMENTS CERTIFICATION</w:t>
            </w:r>
            <w:r w:rsidR="0094696A">
              <w:rPr>
                <w:rFonts w:cstheme="minorHAnsi"/>
                <w:b/>
                <w:sz w:val="18"/>
                <w:szCs w:val="18"/>
              </w:rPr>
              <w:t xml:space="preserve">, </w:t>
            </w:r>
            <w:r w:rsidRPr="00B70716">
              <w:rPr>
                <w:rFonts w:cstheme="minorHAnsi"/>
                <w:b/>
                <w:sz w:val="18"/>
                <w:szCs w:val="18"/>
              </w:rPr>
              <w:t>Form 8-C</w:t>
            </w:r>
          </w:p>
          <w:p w14:paraId="09E158F4" w14:textId="4A7D8D9E" w:rsidR="00EF4D51" w:rsidRPr="00BA2171" w:rsidRDefault="00EF4D51" w:rsidP="00EF4D51">
            <w:pPr>
              <w:jc w:val="both"/>
              <w:rPr>
                <w:i/>
                <w:iCs/>
                <w:sz w:val="18"/>
                <w:szCs w:val="18"/>
              </w:rPr>
            </w:pPr>
            <w:r w:rsidRPr="00BA2171">
              <w:rPr>
                <w:i/>
                <w:iCs/>
                <w:sz w:val="18"/>
                <w:szCs w:val="18"/>
              </w:rPr>
              <w:t>For Houghton and Van Buren, use Local FYE</w:t>
            </w:r>
          </w:p>
          <w:p w14:paraId="53AFFA89" w14:textId="322F3250" w:rsidR="00EF4D51" w:rsidRPr="00BA2171" w:rsidRDefault="00EF4D51" w:rsidP="00EF4D51">
            <w:pPr>
              <w:jc w:val="both"/>
              <w:rPr>
                <w:i/>
                <w:iCs/>
                <w:sz w:val="18"/>
                <w:szCs w:val="18"/>
              </w:rPr>
            </w:pPr>
            <w:r w:rsidRPr="00BA2171">
              <w:rPr>
                <w:i/>
                <w:iCs/>
                <w:sz w:val="18"/>
                <w:szCs w:val="18"/>
              </w:rPr>
              <w:t>For Regionalized, use RLFA FYE</w:t>
            </w:r>
          </w:p>
          <w:p w14:paraId="21D63A48" w14:textId="5269AFC3" w:rsidR="00EF4D51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0716">
              <w:rPr>
                <w:rFonts w:cstheme="minorHAnsi"/>
                <w:sz w:val="18"/>
                <w:szCs w:val="18"/>
              </w:rPr>
              <w:t xml:space="preserve">SF Metric and 8-C </w:t>
            </w:r>
            <w:r>
              <w:rPr>
                <w:rFonts w:cstheme="minorHAnsi"/>
                <w:sz w:val="18"/>
                <w:szCs w:val="18"/>
              </w:rPr>
              <w:t xml:space="preserve">are </w:t>
            </w:r>
            <w:r w:rsidRPr="00B70716">
              <w:rPr>
                <w:rFonts w:cstheme="minorHAnsi"/>
                <w:sz w:val="18"/>
                <w:szCs w:val="18"/>
              </w:rPr>
              <w:t>required for year expenditures appear in audit.</w:t>
            </w:r>
          </w:p>
          <w:p w14:paraId="3B88BCE8" w14:textId="78754949" w:rsidR="00EF4D51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SF Metric fields must agree with 8-C.</w:t>
            </w:r>
          </w:p>
          <w:p w14:paraId="0208E594" w14:textId="38E7ABA7" w:rsidR="00EF4D51" w:rsidRPr="00B70716" w:rsidRDefault="00EF4D51" w:rsidP="00EF4D5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0716">
              <w:rPr>
                <w:rFonts w:cstheme="minorHAnsi"/>
                <w:b/>
                <w:bCs/>
                <w:sz w:val="18"/>
                <w:szCs w:val="18"/>
              </w:rPr>
              <w:t>Upload</w:t>
            </w:r>
            <w:r w:rsidRPr="00B70716">
              <w:rPr>
                <w:rFonts w:cstheme="minorHAnsi"/>
                <w:sz w:val="18"/>
                <w:szCs w:val="18"/>
              </w:rPr>
              <w:t xml:space="preserve"> 8-C, Single Audit, and required closeout documents.</w:t>
            </w:r>
          </w:p>
        </w:tc>
        <w:tc>
          <w:tcPr>
            <w:tcW w:w="990" w:type="dxa"/>
          </w:tcPr>
          <w:p w14:paraId="2A5C1457" w14:textId="77777777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Annual</w:t>
            </w:r>
          </w:p>
        </w:tc>
        <w:tc>
          <w:tcPr>
            <w:tcW w:w="845" w:type="dxa"/>
          </w:tcPr>
          <w:p w14:paraId="6F9EB027" w14:textId="77777777" w:rsidR="00EF4D51" w:rsidRPr="00B70716" w:rsidRDefault="00EF4D51" w:rsidP="00EF4D51">
            <w:pPr>
              <w:jc w:val="center"/>
              <w:rPr>
                <w:sz w:val="18"/>
                <w:szCs w:val="18"/>
              </w:rPr>
            </w:pPr>
            <w:r w:rsidRPr="00B70716">
              <w:rPr>
                <w:sz w:val="18"/>
                <w:szCs w:val="18"/>
              </w:rPr>
              <w:t>Portal</w:t>
            </w:r>
          </w:p>
        </w:tc>
      </w:tr>
      <w:bookmarkEnd w:id="0"/>
    </w:tbl>
    <w:p w14:paraId="5746E4F2" w14:textId="6C6E4EA3" w:rsidR="00BE6E41" w:rsidRPr="00B70716" w:rsidRDefault="00BE6E41" w:rsidP="008279E1">
      <w:pPr>
        <w:jc w:val="both"/>
        <w:rPr>
          <w:b/>
          <w:sz w:val="20"/>
          <w:szCs w:val="20"/>
        </w:rPr>
      </w:pPr>
    </w:p>
    <w:p w14:paraId="55CA048F" w14:textId="2D897077" w:rsidR="00F65BA2" w:rsidRPr="00351435" w:rsidRDefault="00F65BA2" w:rsidP="00BE6E41">
      <w:pPr>
        <w:rPr>
          <w:b/>
          <w:sz w:val="20"/>
          <w:szCs w:val="20"/>
        </w:rPr>
        <w:sectPr w:rsidR="00F65BA2" w:rsidRPr="00351435" w:rsidSect="004105C6">
          <w:headerReference w:type="default" r:id="rId7"/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0246735" w14:textId="77777777" w:rsidR="00BE6E41" w:rsidRDefault="00BE6E41" w:rsidP="00B70716">
      <w:pPr>
        <w:rPr>
          <w:sz w:val="20"/>
          <w:szCs w:val="20"/>
        </w:rPr>
      </w:pPr>
    </w:p>
    <w:sectPr w:rsidR="00BE6E41" w:rsidSect="00B70716">
      <w:type w:val="continuous"/>
      <w:pgSz w:w="12240" w:h="15840"/>
      <w:pgMar w:top="576" w:right="864" w:bottom="432" w:left="86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5852" w14:textId="77777777" w:rsidR="00B43372" w:rsidRDefault="00B43372" w:rsidP="00EC27A3">
      <w:r>
        <w:separator/>
      </w:r>
    </w:p>
  </w:endnote>
  <w:endnote w:type="continuationSeparator" w:id="0">
    <w:p w14:paraId="6C327EE3" w14:textId="77777777" w:rsidR="00B43372" w:rsidRDefault="00B43372" w:rsidP="00EC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8D2" w14:textId="77777777" w:rsidR="004105C6" w:rsidRDefault="004105C6" w:rsidP="004105C6">
    <w:pPr>
      <w:pStyle w:val="LFTFooterText"/>
      <w:pBdr>
        <w:bottom w:val="single" w:sz="6" w:space="1" w:color="auto"/>
      </w:pBdr>
      <w:jc w:val="left"/>
    </w:pPr>
  </w:p>
  <w:p w14:paraId="721461EA" w14:textId="117939DC" w:rsidR="004105C6" w:rsidRDefault="00F31101" w:rsidP="00D17BA9">
    <w:pPr>
      <w:pStyle w:val="LFTFooterText"/>
      <w:tabs>
        <w:tab w:val="clear" w:pos="8280"/>
        <w:tab w:val="right" w:pos="10224"/>
      </w:tabs>
      <w:jc w:val="center"/>
    </w:pPr>
    <w:r>
      <w:t xml:space="preserve">3-F </w:t>
    </w:r>
    <w:r w:rsidR="004105C6">
      <w:t>CLP REPORTS</w:t>
    </w:r>
    <w:r w:rsidR="004105C6" w:rsidRPr="007540A5">
      <w:tab/>
    </w:r>
    <w:r w:rsidR="004105C6" w:rsidRPr="007540A5">
      <w:tab/>
      <w:t>0</w:t>
    </w:r>
    <w:r w:rsidR="000C38BE">
      <w:t>8</w:t>
    </w:r>
    <w:r w:rsidR="004105C6" w:rsidRPr="007540A5">
      <w:t>/</w:t>
    </w:r>
    <w:r w:rsidR="000C38BE">
      <w:t>30</w:t>
    </w:r>
    <w:r w:rsidR="004105C6" w:rsidRPr="007540A5">
      <w:t>/</w:t>
    </w:r>
    <w:r w:rsidR="004105C6">
      <w:t>2</w:t>
    </w:r>
    <w:r w:rsidR="003740B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10CA" w14:textId="77777777" w:rsidR="00B43372" w:rsidRDefault="00B43372" w:rsidP="00EC27A3">
      <w:r>
        <w:separator/>
      </w:r>
    </w:p>
  </w:footnote>
  <w:footnote w:type="continuationSeparator" w:id="0">
    <w:p w14:paraId="263B56DE" w14:textId="77777777" w:rsidR="00B43372" w:rsidRDefault="00B43372" w:rsidP="00EC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A031" w14:textId="77777777" w:rsidR="004105C6" w:rsidRPr="00906A37" w:rsidRDefault="004105C6" w:rsidP="004105C6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0650C9D1" w14:textId="77777777" w:rsidR="004105C6" w:rsidRDefault="00410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6623"/>
    <w:multiLevelType w:val="hybridMultilevel"/>
    <w:tmpl w:val="2C68D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5AFF"/>
    <w:multiLevelType w:val="hybridMultilevel"/>
    <w:tmpl w:val="76F86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3701"/>
    <w:multiLevelType w:val="hybridMultilevel"/>
    <w:tmpl w:val="82DA7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61C23"/>
    <w:multiLevelType w:val="hybridMultilevel"/>
    <w:tmpl w:val="271E10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570C"/>
    <w:multiLevelType w:val="hybridMultilevel"/>
    <w:tmpl w:val="44609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5941"/>
    <w:multiLevelType w:val="hybridMultilevel"/>
    <w:tmpl w:val="D712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10C29"/>
    <w:multiLevelType w:val="hybridMultilevel"/>
    <w:tmpl w:val="5B729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10563"/>
    <w:multiLevelType w:val="hybridMultilevel"/>
    <w:tmpl w:val="2BAA8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460BA"/>
    <w:multiLevelType w:val="hybridMultilevel"/>
    <w:tmpl w:val="DB782A9C"/>
    <w:lvl w:ilvl="0" w:tplc="D004C0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487564">
    <w:abstractNumId w:val="2"/>
  </w:num>
  <w:num w:numId="2" w16cid:durableId="709383831">
    <w:abstractNumId w:val="7"/>
  </w:num>
  <w:num w:numId="3" w16cid:durableId="1091465472">
    <w:abstractNumId w:val="0"/>
  </w:num>
  <w:num w:numId="4" w16cid:durableId="114716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0479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0805">
    <w:abstractNumId w:val="1"/>
  </w:num>
  <w:num w:numId="7" w16cid:durableId="1605066314">
    <w:abstractNumId w:val="5"/>
  </w:num>
  <w:num w:numId="8" w16cid:durableId="285045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718521">
    <w:abstractNumId w:val="3"/>
  </w:num>
  <w:num w:numId="10" w16cid:durableId="1639997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29"/>
    <w:rsid w:val="000160BF"/>
    <w:rsid w:val="00033219"/>
    <w:rsid w:val="00046423"/>
    <w:rsid w:val="00052611"/>
    <w:rsid w:val="00054488"/>
    <w:rsid w:val="00055CE7"/>
    <w:rsid w:val="000604F6"/>
    <w:rsid w:val="00074433"/>
    <w:rsid w:val="000A5167"/>
    <w:rsid w:val="000A53EB"/>
    <w:rsid w:val="000C232F"/>
    <w:rsid w:val="000C38BE"/>
    <w:rsid w:val="000C644A"/>
    <w:rsid w:val="000F0304"/>
    <w:rsid w:val="000F24B2"/>
    <w:rsid w:val="00106232"/>
    <w:rsid w:val="001207FB"/>
    <w:rsid w:val="00132D5F"/>
    <w:rsid w:val="001444D2"/>
    <w:rsid w:val="001471BC"/>
    <w:rsid w:val="00152360"/>
    <w:rsid w:val="001526BE"/>
    <w:rsid w:val="00154443"/>
    <w:rsid w:val="001647E4"/>
    <w:rsid w:val="00173689"/>
    <w:rsid w:val="001C4F75"/>
    <w:rsid w:val="001C71C6"/>
    <w:rsid w:val="001D0271"/>
    <w:rsid w:val="001D5669"/>
    <w:rsid w:val="001D6360"/>
    <w:rsid w:val="00202008"/>
    <w:rsid w:val="00206F77"/>
    <w:rsid w:val="00230700"/>
    <w:rsid w:val="002578E0"/>
    <w:rsid w:val="0026340F"/>
    <w:rsid w:val="002768F7"/>
    <w:rsid w:val="00293EF0"/>
    <w:rsid w:val="0029414C"/>
    <w:rsid w:val="00321DCA"/>
    <w:rsid w:val="0032488C"/>
    <w:rsid w:val="00335ABB"/>
    <w:rsid w:val="00340757"/>
    <w:rsid w:val="00351435"/>
    <w:rsid w:val="003740B6"/>
    <w:rsid w:val="003B2A37"/>
    <w:rsid w:val="003C0958"/>
    <w:rsid w:val="003D1A2E"/>
    <w:rsid w:val="003E3320"/>
    <w:rsid w:val="003E518D"/>
    <w:rsid w:val="004105C6"/>
    <w:rsid w:val="004260F9"/>
    <w:rsid w:val="00427E85"/>
    <w:rsid w:val="00492260"/>
    <w:rsid w:val="004A1985"/>
    <w:rsid w:val="004C2AD3"/>
    <w:rsid w:val="004C60C0"/>
    <w:rsid w:val="00502301"/>
    <w:rsid w:val="00515CCE"/>
    <w:rsid w:val="00516E10"/>
    <w:rsid w:val="005210AC"/>
    <w:rsid w:val="0056552B"/>
    <w:rsid w:val="00576803"/>
    <w:rsid w:val="00585C0B"/>
    <w:rsid w:val="00591841"/>
    <w:rsid w:val="005D7C24"/>
    <w:rsid w:val="006018AF"/>
    <w:rsid w:val="00614CA7"/>
    <w:rsid w:val="006254E2"/>
    <w:rsid w:val="006414A3"/>
    <w:rsid w:val="00643807"/>
    <w:rsid w:val="00670C7C"/>
    <w:rsid w:val="006777E7"/>
    <w:rsid w:val="006840CB"/>
    <w:rsid w:val="006A140B"/>
    <w:rsid w:val="006B7B0C"/>
    <w:rsid w:val="006C3D13"/>
    <w:rsid w:val="006D7748"/>
    <w:rsid w:val="00711677"/>
    <w:rsid w:val="007158F5"/>
    <w:rsid w:val="007345EC"/>
    <w:rsid w:val="007443DD"/>
    <w:rsid w:val="00764A4E"/>
    <w:rsid w:val="007802D8"/>
    <w:rsid w:val="007C7BC9"/>
    <w:rsid w:val="007F553F"/>
    <w:rsid w:val="00800A95"/>
    <w:rsid w:val="00806072"/>
    <w:rsid w:val="008279E1"/>
    <w:rsid w:val="00834472"/>
    <w:rsid w:val="008467C8"/>
    <w:rsid w:val="00852CDB"/>
    <w:rsid w:val="008845DD"/>
    <w:rsid w:val="0088544E"/>
    <w:rsid w:val="0088685E"/>
    <w:rsid w:val="008C7554"/>
    <w:rsid w:val="008D7CBF"/>
    <w:rsid w:val="008E0385"/>
    <w:rsid w:val="008E7B4B"/>
    <w:rsid w:val="00905713"/>
    <w:rsid w:val="009426A9"/>
    <w:rsid w:val="0094696A"/>
    <w:rsid w:val="0095124B"/>
    <w:rsid w:val="00952187"/>
    <w:rsid w:val="00965AC7"/>
    <w:rsid w:val="00967B67"/>
    <w:rsid w:val="009731BB"/>
    <w:rsid w:val="009A465E"/>
    <w:rsid w:val="009B5B97"/>
    <w:rsid w:val="009B5E78"/>
    <w:rsid w:val="009C5D14"/>
    <w:rsid w:val="009D06D7"/>
    <w:rsid w:val="009D49CD"/>
    <w:rsid w:val="009E1229"/>
    <w:rsid w:val="009F2DF8"/>
    <w:rsid w:val="009F6D10"/>
    <w:rsid w:val="00A167AB"/>
    <w:rsid w:val="00A25645"/>
    <w:rsid w:val="00A43465"/>
    <w:rsid w:val="00A531DD"/>
    <w:rsid w:val="00A57616"/>
    <w:rsid w:val="00A92A20"/>
    <w:rsid w:val="00AB3472"/>
    <w:rsid w:val="00AC02A9"/>
    <w:rsid w:val="00AC360E"/>
    <w:rsid w:val="00AC5D8A"/>
    <w:rsid w:val="00B20DD1"/>
    <w:rsid w:val="00B21D9C"/>
    <w:rsid w:val="00B24381"/>
    <w:rsid w:val="00B43372"/>
    <w:rsid w:val="00B4505C"/>
    <w:rsid w:val="00B527BF"/>
    <w:rsid w:val="00B57313"/>
    <w:rsid w:val="00B610AE"/>
    <w:rsid w:val="00B61A8C"/>
    <w:rsid w:val="00B66BC9"/>
    <w:rsid w:val="00B70716"/>
    <w:rsid w:val="00BA2171"/>
    <w:rsid w:val="00BC5ECB"/>
    <w:rsid w:val="00BE5A2A"/>
    <w:rsid w:val="00BE6E41"/>
    <w:rsid w:val="00C1099D"/>
    <w:rsid w:val="00C135FD"/>
    <w:rsid w:val="00C1531D"/>
    <w:rsid w:val="00C26E91"/>
    <w:rsid w:val="00C47083"/>
    <w:rsid w:val="00C5421E"/>
    <w:rsid w:val="00C64AE3"/>
    <w:rsid w:val="00C84412"/>
    <w:rsid w:val="00CA5045"/>
    <w:rsid w:val="00CB37BC"/>
    <w:rsid w:val="00CB738C"/>
    <w:rsid w:val="00CC71FC"/>
    <w:rsid w:val="00CD5014"/>
    <w:rsid w:val="00CE0510"/>
    <w:rsid w:val="00D037B3"/>
    <w:rsid w:val="00D045B1"/>
    <w:rsid w:val="00D17BA9"/>
    <w:rsid w:val="00D27FA8"/>
    <w:rsid w:val="00D57F2E"/>
    <w:rsid w:val="00DA475B"/>
    <w:rsid w:val="00DB068D"/>
    <w:rsid w:val="00DF1968"/>
    <w:rsid w:val="00DF36E2"/>
    <w:rsid w:val="00DF7DC1"/>
    <w:rsid w:val="00E00D48"/>
    <w:rsid w:val="00E12A6B"/>
    <w:rsid w:val="00E14171"/>
    <w:rsid w:val="00E16899"/>
    <w:rsid w:val="00E30727"/>
    <w:rsid w:val="00E30848"/>
    <w:rsid w:val="00E32852"/>
    <w:rsid w:val="00E40435"/>
    <w:rsid w:val="00EA0882"/>
    <w:rsid w:val="00EC27A3"/>
    <w:rsid w:val="00EC6C9F"/>
    <w:rsid w:val="00EC6FFA"/>
    <w:rsid w:val="00EE39FF"/>
    <w:rsid w:val="00EF4D51"/>
    <w:rsid w:val="00F31101"/>
    <w:rsid w:val="00F32E36"/>
    <w:rsid w:val="00F36417"/>
    <w:rsid w:val="00F5077E"/>
    <w:rsid w:val="00F65BA2"/>
    <w:rsid w:val="00F7054C"/>
    <w:rsid w:val="00F749AA"/>
    <w:rsid w:val="00F8577A"/>
    <w:rsid w:val="00F96B6B"/>
    <w:rsid w:val="00FB1CED"/>
    <w:rsid w:val="00FB33C7"/>
    <w:rsid w:val="00FB7717"/>
    <w:rsid w:val="00FD111D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42AC"/>
  <w15:chartTrackingRefBased/>
  <w15:docId w15:val="{B70AE954-6A5B-431A-8179-C6AF9359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2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E1229"/>
    <w:pPr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C2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7A3"/>
  </w:style>
  <w:style w:type="paragraph" w:styleId="Footer">
    <w:name w:val="footer"/>
    <w:basedOn w:val="Normal"/>
    <w:link w:val="FooterChar"/>
    <w:uiPriority w:val="99"/>
    <w:unhideWhenUsed/>
    <w:rsid w:val="00EC2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7A3"/>
  </w:style>
  <w:style w:type="paragraph" w:styleId="PlainText">
    <w:name w:val="Plain Text"/>
    <w:basedOn w:val="Normal"/>
    <w:link w:val="PlainTextChar"/>
    <w:uiPriority w:val="99"/>
    <w:semiHidden/>
    <w:unhideWhenUsed/>
    <w:rsid w:val="007F553F"/>
    <w:rPr>
      <w:rFonts w:ascii="Calibri" w:eastAsia="Times New Roman" w:hAnsi="Calibri" w:cs="Times New Roman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553F"/>
    <w:rPr>
      <w:rFonts w:ascii="Calibri" w:eastAsia="Times New Roman" w:hAnsi="Calibri" w:cs="Times New Roman"/>
      <w:color w:val="000000" w:themeColor="text1"/>
      <w:szCs w:val="21"/>
    </w:rPr>
  </w:style>
  <w:style w:type="table" w:styleId="TableGrid">
    <w:name w:val="Table Grid"/>
    <w:basedOn w:val="TableNormal"/>
    <w:uiPriority w:val="39"/>
    <w:rsid w:val="0096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TFooterText">
    <w:name w:val="LFT Footer Text"/>
    <w:basedOn w:val="Normal"/>
    <w:qFormat/>
    <w:rsid w:val="004105C6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 (MEDC)</cp:lastModifiedBy>
  <cp:revision>23</cp:revision>
  <dcterms:created xsi:type="dcterms:W3CDTF">2020-03-20T14:20:00Z</dcterms:created>
  <dcterms:modified xsi:type="dcterms:W3CDTF">2023-02-27T21:32:00Z</dcterms:modified>
</cp:coreProperties>
</file>